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1E4AAF" w:rsidP="001876F5">
      <w:pPr>
        <w:autoSpaceDE w:val="0"/>
        <w:autoSpaceDN w:val="0"/>
        <w:adjustRightInd w:val="0"/>
        <w:jc w:val="center"/>
        <w:rPr>
          <w:rFonts w:ascii="Cambria" w:hAnsi="Cambria" w:cs="Arial"/>
          <w:b/>
          <w:bCs/>
          <w:color w:val="000000"/>
          <w:sz w:val="22"/>
          <w:szCs w:val="22"/>
          <w:lang w:val="en-US"/>
        </w:rPr>
      </w:pPr>
      <w:r>
        <w:rPr>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p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1876F5" w:rsidP="001876F5">
      <w:pPr>
        <w:spacing w:line="480" w:lineRule="auto"/>
        <w:jc w:val="center"/>
        <w:rPr>
          <w:rFonts w:ascii="Cambria" w:hAnsi="Cambria" w:cs="Arial"/>
          <w:b/>
          <w:color w:val="000000"/>
          <w:sz w:val="28"/>
          <w:szCs w:val="28"/>
          <w:lang w:val="en-US"/>
        </w:rPr>
      </w:pPr>
      <w:r>
        <w:rPr>
          <w:rFonts w:ascii="Cambria" w:hAnsi="Cambria" w:cs="Arial" w:hint="cs"/>
          <w:b/>
          <w:color w:val="000000"/>
          <w:sz w:val="28"/>
          <w:szCs w:val="28"/>
          <w:rtl/>
          <w:lang w:val="en-US"/>
        </w:rPr>
        <w:t xml:space="preserve">   </w:t>
      </w:r>
    </w:p>
    <w:p w:rsidR="00F51120" w:rsidRDefault="00F51120" w:rsidP="00016899">
      <w:pPr>
        <w:spacing w:line="480" w:lineRule="auto"/>
        <w:jc w:val="center"/>
        <w:rPr>
          <w:rFonts w:ascii="Cambria" w:hAnsi="Cambria" w:cs="Arial"/>
          <w:b/>
          <w:color w:val="000000"/>
          <w:sz w:val="28"/>
          <w:szCs w:val="28"/>
          <w:lang w:val="en-US"/>
        </w:rPr>
      </w:pPr>
    </w:p>
    <w:p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The University of Jordan</w:t>
      </w:r>
    </w:p>
    <w:p w:rsidR="00F51120" w:rsidRPr="00CD0D76" w:rsidRDefault="00F51120" w:rsidP="00016899">
      <w:pPr>
        <w:spacing w:line="360" w:lineRule="auto"/>
        <w:jc w:val="center"/>
        <w:rPr>
          <w:rFonts w:ascii="Cambria" w:hAnsi="Cambria"/>
          <w:b/>
          <w:bCs/>
          <w:sz w:val="40"/>
          <w:szCs w:val="40"/>
        </w:rPr>
      </w:pPr>
      <w:r w:rsidRPr="00CD0D76">
        <w:rPr>
          <w:rFonts w:ascii="Cambria" w:hAnsi="Cambria"/>
          <w:b/>
          <w:bCs/>
          <w:sz w:val="40"/>
          <w:szCs w:val="40"/>
        </w:rPr>
        <w:t>Accreditation &amp; Quality Assurance Center</w:t>
      </w:r>
    </w:p>
    <w:p w:rsidR="00F51120" w:rsidRPr="00FC5969" w:rsidRDefault="00F51120" w:rsidP="00016899">
      <w:pPr>
        <w:spacing w:line="360" w:lineRule="auto"/>
        <w:jc w:val="center"/>
        <w:rPr>
          <w:rFonts w:ascii="Cambria" w:hAnsi="Cambria"/>
          <w:b/>
          <w:sz w:val="22"/>
          <w:szCs w:val="22"/>
        </w:rPr>
      </w:pPr>
      <w:r w:rsidRPr="00CD0D76">
        <w:rPr>
          <w:noProof/>
          <w:sz w:val="32"/>
          <w:szCs w:val="32"/>
        </w:rPr>
        <w:pict>
          <v:shapetype id="_x0000_t202" coordsize="21600,21600" o:spt="202" path="m,l,21600r21600,l21600,xe">
            <v:stroke joinstyle="miter"/>
            <v:path gradientshapeok="t" o:connecttype="rect"/>
          </v:shapetype>
          <v:shape id="Text Box 2" o:spid="_x0000_s1036" type="#_x0000_t202" style="position:absolute;left:0;text-align:left;margin-left:0;margin-top:170.5pt;width:237.15pt;height:40.95pt;z-index:25165772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F51120" w:rsidRPr="0002388B" w:rsidRDefault="00F511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txbxContent>
            </v:textbox>
          </v:shape>
        </w:pict>
      </w:r>
      <w:r w:rsidRPr="00CD0D76">
        <w:rPr>
          <w:rFonts w:ascii="Cambria" w:hAnsi="Cambria"/>
          <w:b/>
          <w:bCs/>
          <w:sz w:val="32"/>
          <w:szCs w:val="32"/>
        </w:rPr>
        <w:br w:type="page"/>
      </w:r>
    </w:p>
    <w:tbl>
      <w:tblPr>
        <w:tblW w:w="16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366"/>
        <w:gridCol w:w="6138"/>
        <w:gridCol w:w="6138"/>
      </w:tblGrid>
      <w:tr w:rsidR="00F50FD8" w:rsidRPr="00FC5969" w:rsidTr="00F50FD8">
        <w:tblPrEx>
          <w:tblCellMar>
            <w:top w:w="0" w:type="dxa"/>
            <w:bottom w:w="0" w:type="dxa"/>
          </w:tblCellMar>
        </w:tblPrEx>
        <w:trPr>
          <w:trHeight w:val="307"/>
        </w:trPr>
        <w:tc>
          <w:tcPr>
            <w:tcW w:w="576" w:type="dxa"/>
            <w:vAlign w:val="center"/>
          </w:tcPr>
          <w:p w:rsidR="00F50FD8" w:rsidRPr="00FC5969" w:rsidRDefault="00F50FD8" w:rsidP="00F50FD8">
            <w:pPr>
              <w:spacing w:before="40" w:after="40"/>
              <w:jc w:val="center"/>
              <w:rPr>
                <w:rFonts w:ascii="Cambria" w:hAnsi="Cambria" w:cs="Arial"/>
                <w:b/>
                <w:sz w:val="22"/>
                <w:szCs w:val="22"/>
              </w:rPr>
            </w:pPr>
            <w:r>
              <w:rPr>
                <w:rFonts w:ascii="Cambria" w:hAnsi="Cambria"/>
                <w:b/>
                <w:bCs/>
                <w:sz w:val="22"/>
                <w:szCs w:val="22"/>
              </w:rPr>
              <w:br w:type="page"/>
            </w:r>
            <w:r w:rsidRPr="00FC5969">
              <w:rPr>
                <w:rFonts w:ascii="Cambria" w:hAnsi="Cambria" w:cs="Arial"/>
                <w:b/>
                <w:sz w:val="22"/>
                <w:szCs w:val="22"/>
              </w:rPr>
              <w:t>1</w:t>
            </w:r>
          </w:p>
        </w:tc>
        <w:tc>
          <w:tcPr>
            <w:tcW w:w="3366" w:type="dxa"/>
            <w:shd w:val="clear" w:color="auto" w:fill="D9D9D9"/>
            <w:vAlign w:val="center"/>
          </w:tcPr>
          <w:p w:rsidR="00F50FD8" w:rsidRPr="00A45946" w:rsidRDefault="00F50FD8" w:rsidP="00F50FD8">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6138" w:type="dxa"/>
          </w:tcPr>
          <w:p w:rsidR="00F50FD8" w:rsidRPr="00FC5969" w:rsidRDefault="00F50FD8" w:rsidP="00F50FD8">
            <w:pPr>
              <w:pStyle w:val="ps1Char"/>
            </w:pPr>
            <w:r w:rsidRPr="0009464C">
              <w:t>Littérature française II</w:t>
            </w:r>
          </w:p>
        </w:tc>
        <w:tc>
          <w:tcPr>
            <w:tcW w:w="6138" w:type="dxa"/>
          </w:tcPr>
          <w:p w:rsidR="00F50FD8" w:rsidRPr="00FC5969" w:rsidRDefault="00F50FD8" w:rsidP="00F50FD8">
            <w:pPr>
              <w:pStyle w:val="ps1Char"/>
              <w:rPr>
                <w:lang w:eastAsia="en-US"/>
              </w:rPr>
            </w:pPr>
          </w:p>
        </w:tc>
      </w:tr>
      <w:tr w:rsidR="00F50FD8" w:rsidRPr="00FC5969" w:rsidTr="00F50FD8">
        <w:tblPrEx>
          <w:tblCellMar>
            <w:top w:w="0" w:type="dxa"/>
            <w:bottom w:w="0" w:type="dxa"/>
          </w:tblCellMar>
        </w:tblPrEx>
        <w:trPr>
          <w:trHeight w:val="307"/>
        </w:trPr>
        <w:tc>
          <w:tcPr>
            <w:tcW w:w="576" w:type="dxa"/>
            <w:vAlign w:val="center"/>
          </w:tcPr>
          <w:p w:rsidR="00F50FD8" w:rsidRPr="00FC5969" w:rsidRDefault="00F50FD8" w:rsidP="00F50FD8">
            <w:pPr>
              <w:spacing w:before="40" w:after="40"/>
              <w:jc w:val="center"/>
              <w:rPr>
                <w:rFonts w:ascii="Cambria" w:hAnsi="Cambria" w:cs="Arial"/>
                <w:b/>
                <w:sz w:val="22"/>
                <w:szCs w:val="22"/>
              </w:rPr>
            </w:pPr>
            <w:r w:rsidRPr="00FC5969">
              <w:rPr>
                <w:rFonts w:ascii="Cambria" w:hAnsi="Cambria" w:cs="Arial"/>
                <w:b/>
                <w:sz w:val="22"/>
                <w:szCs w:val="22"/>
              </w:rPr>
              <w:t>2</w:t>
            </w:r>
          </w:p>
        </w:tc>
        <w:tc>
          <w:tcPr>
            <w:tcW w:w="3366" w:type="dxa"/>
            <w:shd w:val="clear" w:color="auto" w:fill="D9D9D9"/>
            <w:vAlign w:val="center"/>
          </w:tcPr>
          <w:p w:rsidR="00F50FD8" w:rsidRPr="00A45946" w:rsidRDefault="00F50FD8" w:rsidP="00F50FD8">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6138" w:type="dxa"/>
          </w:tcPr>
          <w:p w:rsidR="00F50FD8" w:rsidRPr="00FC5969" w:rsidRDefault="00F50FD8" w:rsidP="00F50FD8">
            <w:pPr>
              <w:pStyle w:val="ps1Char"/>
            </w:pPr>
            <w:r w:rsidRPr="0009464C">
              <w:rPr>
                <w:rtl/>
              </w:rPr>
              <w:t>510</w:t>
            </w:r>
            <w:r w:rsidRPr="0009464C">
              <w:t>2</w:t>
            </w:r>
            <w:r w:rsidRPr="0009464C">
              <w:rPr>
                <w:rtl/>
              </w:rPr>
              <w:t>421</w:t>
            </w:r>
          </w:p>
        </w:tc>
        <w:tc>
          <w:tcPr>
            <w:tcW w:w="6138" w:type="dxa"/>
          </w:tcPr>
          <w:p w:rsidR="00F50FD8" w:rsidRPr="00FC5969" w:rsidRDefault="00F50FD8" w:rsidP="00F50FD8">
            <w:pPr>
              <w:pStyle w:val="ps1Char"/>
              <w:rPr>
                <w:lang w:eastAsia="en-US"/>
              </w:rPr>
            </w:pPr>
          </w:p>
        </w:tc>
      </w:tr>
      <w:tr w:rsidR="00F50FD8" w:rsidRPr="00FC5969" w:rsidTr="00F50FD8">
        <w:tblPrEx>
          <w:tblCellMar>
            <w:top w:w="0" w:type="dxa"/>
            <w:bottom w:w="0" w:type="dxa"/>
          </w:tblCellMar>
        </w:tblPrEx>
        <w:trPr>
          <w:trHeight w:val="307"/>
        </w:trPr>
        <w:tc>
          <w:tcPr>
            <w:tcW w:w="576" w:type="dxa"/>
            <w:vMerge w:val="restart"/>
            <w:vAlign w:val="center"/>
          </w:tcPr>
          <w:p w:rsidR="00F50FD8" w:rsidRPr="00FC5969" w:rsidRDefault="00F50FD8" w:rsidP="00F50FD8">
            <w:pPr>
              <w:spacing w:before="40" w:after="40"/>
              <w:jc w:val="center"/>
              <w:rPr>
                <w:rFonts w:ascii="Cambria" w:hAnsi="Cambria" w:cs="Arial"/>
                <w:b/>
                <w:sz w:val="22"/>
                <w:szCs w:val="22"/>
              </w:rPr>
            </w:pPr>
            <w:r w:rsidRPr="00FC5969">
              <w:rPr>
                <w:rFonts w:ascii="Cambria" w:hAnsi="Cambria" w:cs="Arial"/>
                <w:b/>
                <w:sz w:val="22"/>
                <w:szCs w:val="22"/>
              </w:rPr>
              <w:t>3</w:t>
            </w:r>
          </w:p>
        </w:tc>
        <w:tc>
          <w:tcPr>
            <w:tcW w:w="3366" w:type="dxa"/>
            <w:shd w:val="clear" w:color="auto" w:fill="D9D9D9"/>
          </w:tcPr>
          <w:p w:rsidR="00F50FD8" w:rsidRPr="00824627" w:rsidRDefault="00F50FD8" w:rsidP="00F50FD8">
            <w:pPr>
              <w:pStyle w:val="ps1Char"/>
              <w:rPr>
                <w:sz w:val="22"/>
                <w:szCs w:val="22"/>
                <w:lang w:eastAsia="en-US"/>
              </w:rPr>
            </w:pPr>
            <w:r>
              <w:rPr>
                <w:sz w:val="22"/>
                <w:szCs w:val="22"/>
                <w:lang w:eastAsia="en-US"/>
              </w:rPr>
              <w:t xml:space="preserve">Credit hours </w:t>
            </w:r>
            <w:r w:rsidRPr="00172634">
              <w:rPr>
                <w:lang w:eastAsia="en-US"/>
              </w:rPr>
              <w:t>(theory, practical)</w:t>
            </w:r>
          </w:p>
        </w:tc>
        <w:tc>
          <w:tcPr>
            <w:tcW w:w="6138" w:type="dxa"/>
          </w:tcPr>
          <w:p w:rsidR="00F50FD8" w:rsidRPr="00FC5969" w:rsidRDefault="00F50FD8" w:rsidP="00F50FD8">
            <w:pPr>
              <w:pStyle w:val="ps1Char"/>
            </w:pPr>
            <w:r>
              <w:t>3</w:t>
            </w:r>
          </w:p>
        </w:tc>
        <w:tc>
          <w:tcPr>
            <w:tcW w:w="6138" w:type="dxa"/>
          </w:tcPr>
          <w:p w:rsidR="00F50FD8" w:rsidRPr="00FC5969" w:rsidRDefault="00F50FD8" w:rsidP="00F50FD8">
            <w:pPr>
              <w:pStyle w:val="ps1Char"/>
              <w:rPr>
                <w:lang w:eastAsia="en-US"/>
              </w:rPr>
            </w:pPr>
          </w:p>
        </w:tc>
      </w:tr>
      <w:tr w:rsidR="00F50FD8" w:rsidRPr="00FC5969" w:rsidTr="00F50FD8">
        <w:tblPrEx>
          <w:tblCellMar>
            <w:top w:w="0" w:type="dxa"/>
            <w:bottom w:w="0" w:type="dxa"/>
          </w:tblCellMar>
        </w:tblPrEx>
        <w:trPr>
          <w:trHeight w:val="307"/>
        </w:trPr>
        <w:tc>
          <w:tcPr>
            <w:tcW w:w="576" w:type="dxa"/>
            <w:vMerge/>
            <w:vAlign w:val="center"/>
          </w:tcPr>
          <w:p w:rsidR="00F50FD8" w:rsidRPr="00FC5969" w:rsidRDefault="00F50FD8" w:rsidP="00F50FD8">
            <w:pPr>
              <w:spacing w:before="40" w:after="40"/>
              <w:jc w:val="center"/>
              <w:rPr>
                <w:rFonts w:ascii="Cambria" w:hAnsi="Cambria" w:cs="Arial"/>
                <w:b/>
                <w:sz w:val="22"/>
                <w:szCs w:val="22"/>
              </w:rPr>
            </w:pPr>
          </w:p>
        </w:tc>
        <w:tc>
          <w:tcPr>
            <w:tcW w:w="3366" w:type="dxa"/>
            <w:shd w:val="clear" w:color="auto" w:fill="D9D9D9"/>
          </w:tcPr>
          <w:p w:rsidR="00F50FD8" w:rsidRDefault="00F50FD8" w:rsidP="00F50FD8">
            <w:pPr>
              <w:pStyle w:val="ps1Char"/>
              <w:rPr>
                <w:sz w:val="22"/>
                <w:szCs w:val="22"/>
                <w:lang w:eastAsia="en-US"/>
              </w:rPr>
            </w:pPr>
            <w:r>
              <w:rPr>
                <w:sz w:val="22"/>
                <w:szCs w:val="22"/>
                <w:lang w:eastAsia="en-US"/>
              </w:rPr>
              <w:t xml:space="preserve">Contact hours </w:t>
            </w:r>
            <w:r w:rsidRPr="00172634">
              <w:rPr>
                <w:lang w:eastAsia="en-US"/>
              </w:rPr>
              <w:t>(theory, practical)</w:t>
            </w:r>
          </w:p>
        </w:tc>
        <w:tc>
          <w:tcPr>
            <w:tcW w:w="6138" w:type="dxa"/>
          </w:tcPr>
          <w:p w:rsidR="00F50FD8" w:rsidRPr="00FC5969" w:rsidRDefault="00F50FD8" w:rsidP="00F50FD8">
            <w:pPr>
              <w:pStyle w:val="ps1Char"/>
            </w:pPr>
            <w:r>
              <w:t>3</w:t>
            </w:r>
          </w:p>
        </w:tc>
        <w:tc>
          <w:tcPr>
            <w:tcW w:w="6138" w:type="dxa"/>
          </w:tcPr>
          <w:p w:rsidR="00F50FD8" w:rsidRPr="00FC5969" w:rsidRDefault="00F50FD8" w:rsidP="00F50FD8">
            <w:pPr>
              <w:pStyle w:val="ps1Char"/>
              <w:rPr>
                <w:lang w:eastAsia="en-US"/>
              </w:rPr>
            </w:pPr>
          </w:p>
        </w:tc>
      </w:tr>
      <w:tr w:rsidR="00F50FD8" w:rsidRPr="00FC5969" w:rsidTr="00F50FD8">
        <w:tblPrEx>
          <w:tblCellMar>
            <w:top w:w="0" w:type="dxa"/>
            <w:bottom w:w="0" w:type="dxa"/>
          </w:tblCellMar>
        </w:tblPrEx>
        <w:trPr>
          <w:trHeight w:val="307"/>
        </w:trPr>
        <w:tc>
          <w:tcPr>
            <w:tcW w:w="576" w:type="dxa"/>
            <w:vAlign w:val="center"/>
          </w:tcPr>
          <w:p w:rsidR="00F50FD8" w:rsidRPr="00FC5969" w:rsidRDefault="00F50FD8" w:rsidP="00F50FD8">
            <w:pPr>
              <w:spacing w:before="40" w:after="40"/>
              <w:jc w:val="center"/>
              <w:rPr>
                <w:rFonts w:ascii="Cambria" w:hAnsi="Cambria" w:cs="Arial"/>
                <w:b/>
                <w:sz w:val="22"/>
                <w:szCs w:val="22"/>
              </w:rPr>
            </w:pPr>
            <w:r w:rsidRPr="00FC5969">
              <w:rPr>
                <w:rFonts w:ascii="Cambria" w:hAnsi="Cambria" w:cs="Arial"/>
                <w:b/>
                <w:sz w:val="22"/>
                <w:szCs w:val="22"/>
              </w:rPr>
              <w:t>4</w:t>
            </w:r>
          </w:p>
        </w:tc>
        <w:tc>
          <w:tcPr>
            <w:tcW w:w="3366" w:type="dxa"/>
            <w:shd w:val="clear" w:color="auto" w:fill="D9D9D9"/>
            <w:vAlign w:val="center"/>
          </w:tcPr>
          <w:p w:rsidR="00F50FD8" w:rsidRPr="00A45946" w:rsidRDefault="00F50FD8" w:rsidP="00F50FD8">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6138" w:type="dxa"/>
          </w:tcPr>
          <w:p w:rsidR="00F50FD8" w:rsidRPr="00FC5969" w:rsidRDefault="00F50FD8" w:rsidP="00F50FD8">
            <w:pPr>
              <w:pStyle w:val="ps1Char"/>
            </w:pPr>
            <w:r>
              <w:rPr>
                <w:rtl/>
              </w:rPr>
              <w:t>510</w:t>
            </w:r>
            <w:r>
              <w:t>2</w:t>
            </w:r>
            <w:r w:rsidRPr="0009464C">
              <w:rPr>
                <w:rtl/>
              </w:rPr>
              <w:t>321</w:t>
            </w:r>
          </w:p>
        </w:tc>
        <w:tc>
          <w:tcPr>
            <w:tcW w:w="6138" w:type="dxa"/>
          </w:tcPr>
          <w:p w:rsidR="00F50FD8" w:rsidRPr="00FC5969" w:rsidRDefault="00F50FD8" w:rsidP="00F50FD8">
            <w:pPr>
              <w:pStyle w:val="ps1Char"/>
              <w:rPr>
                <w:lang w:eastAsia="en-US"/>
              </w:rPr>
            </w:pPr>
          </w:p>
        </w:tc>
      </w:tr>
      <w:tr w:rsidR="00F50FD8" w:rsidRPr="00A8445B" w:rsidTr="00F50FD8">
        <w:tblPrEx>
          <w:tblCellMar>
            <w:top w:w="0" w:type="dxa"/>
            <w:bottom w:w="0" w:type="dxa"/>
          </w:tblCellMar>
        </w:tblPrEx>
        <w:trPr>
          <w:trHeight w:val="307"/>
        </w:trPr>
        <w:tc>
          <w:tcPr>
            <w:tcW w:w="576" w:type="dxa"/>
            <w:vAlign w:val="center"/>
          </w:tcPr>
          <w:p w:rsidR="00F50FD8" w:rsidRPr="00FC5969" w:rsidRDefault="00F50FD8" w:rsidP="00F50FD8">
            <w:pPr>
              <w:spacing w:before="40" w:after="40"/>
              <w:jc w:val="center"/>
              <w:rPr>
                <w:rFonts w:ascii="Cambria" w:hAnsi="Cambria" w:cs="Arial"/>
                <w:b/>
                <w:sz w:val="22"/>
                <w:szCs w:val="22"/>
              </w:rPr>
            </w:pPr>
            <w:r w:rsidRPr="00FC5969">
              <w:rPr>
                <w:rFonts w:ascii="Cambria" w:hAnsi="Cambria" w:cs="Arial"/>
                <w:b/>
                <w:sz w:val="22"/>
                <w:szCs w:val="22"/>
              </w:rPr>
              <w:t>5</w:t>
            </w:r>
          </w:p>
        </w:tc>
        <w:tc>
          <w:tcPr>
            <w:tcW w:w="3366" w:type="dxa"/>
            <w:shd w:val="clear" w:color="auto" w:fill="D9D9D9"/>
            <w:vAlign w:val="center"/>
          </w:tcPr>
          <w:p w:rsidR="00F50FD8" w:rsidRPr="00A45946" w:rsidRDefault="00F50FD8" w:rsidP="00F50FD8">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Pr>
                <w:rFonts w:ascii="Cambria" w:hAnsi="Cambria"/>
                <w:b w:val="0"/>
                <w:bCs w:val="0"/>
                <w:sz w:val="22"/>
                <w:szCs w:val="22"/>
              </w:rPr>
              <w:t>t</w:t>
            </w:r>
            <w:r w:rsidRPr="00A45946">
              <w:rPr>
                <w:rFonts w:ascii="Cambria" w:hAnsi="Cambria"/>
                <w:b w:val="0"/>
                <w:bCs w:val="0"/>
                <w:sz w:val="22"/>
                <w:szCs w:val="22"/>
              </w:rPr>
              <w:t>itle</w:t>
            </w:r>
          </w:p>
        </w:tc>
        <w:tc>
          <w:tcPr>
            <w:tcW w:w="6138" w:type="dxa"/>
          </w:tcPr>
          <w:p w:rsidR="00F50FD8" w:rsidRPr="00A8445B" w:rsidRDefault="00F50FD8" w:rsidP="00F50FD8">
            <w:pPr>
              <w:pStyle w:val="ps1Char"/>
              <w:rPr>
                <w:lang w:val="fr-FR"/>
              </w:rPr>
            </w:pPr>
            <w:r w:rsidRPr="00A8445B">
              <w:rPr>
                <w:lang w:val="fr-FR"/>
              </w:rPr>
              <w:t xml:space="preserve">B.H en langue et littérature françaises </w:t>
            </w:r>
          </w:p>
        </w:tc>
        <w:tc>
          <w:tcPr>
            <w:tcW w:w="6138" w:type="dxa"/>
          </w:tcPr>
          <w:p w:rsidR="00F50FD8" w:rsidRPr="00A8445B" w:rsidRDefault="00F50FD8" w:rsidP="00F50FD8">
            <w:pPr>
              <w:pStyle w:val="ps1Char"/>
              <w:rPr>
                <w:lang w:val="fr-FR" w:eastAsia="en-US"/>
              </w:rPr>
            </w:pPr>
          </w:p>
        </w:tc>
      </w:tr>
      <w:tr w:rsidR="00F50FD8" w:rsidRPr="00FC5969" w:rsidTr="00F50FD8">
        <w:tblPrEx>
          <w:tblCellMar>
            <w:top w:w="0" w:type="dxa"/>
            <w:bottom w:w="0" w:type="dxa"/>
          </w:tblCellMar>
        </w:tblPrEx>
        <w:trPr>
          <w:trHeight w:val="307"/>
        </w:trPr>
        <w:tc>
          <w:tcPr>
            <w:tcW w:w="576" w:type="dxa"/>
            <w:vAlign w:val="center"/>
          </w:tcPr>
          <w:p w:rsidR="00F50FD8" w:rsidRPr="00FC5969" w:rsidRDefault="00F50FD8" w:rsidP="00F50FD8">
            <w:pPr>
              <w:spacing w:before="40" w:after="40"/>
              <w:jc w:val="center"/>
              <w:rPr>
                <w:rFonts w:ascii="Cambria" w:hAnsi="Cambria" w:cs="Arial"/>
                <w:b/>
                <w:sz w:val="22"/>
                <w:szCs w:val="22"/>
              </w:rPr>
            </w:pPr>
            <w:r w:rsidRPr="00FC5969">
              <w:rPr>
                <w:rFonts w:ascii="Cambria" w:hAnsi="Cambria" w:cs="Arial"/>
                <w:b/>
                <w:sz w:val="22"/>
                <w:szCs w:val="22"/>
              </w:rPr>
              <w:t>6</w:t>
            </w:r>
          </w:p>
        </w:tc>
        <w:tc>
          <w:tcPr>
            <w:tcW w:w="3366" w:type="dxa"/>
            <w:shd w:val="clear" w:color="auto" w:fill="D9D9D9"/>
            <w:vAlign w:val="center"/>
          </w:tcPr>
          <w:p w:rsidR="00F50FD8" w:rsidRPr="00A45946" w:rsidRDefault="00F50FD8" w:rsidP="00F50FD8">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6138" w:type="dxa"/>
          </w:tcPr>
          <w:p w:rsidR="00F50FD8" w:rsidRPr="00FC5969" w:rsidRDefault="00F50FD8" w:rsidP="00F50FD8">
            <w:pPr>
              <w:pStyle w:val="ps1Char"/>
            </w:pPr>
            <w:r>
              <w:t>02</w:t>
            </w:r>
          </w:p>
        </w:tc>
        <w:tc>
          <w:tcPr>
            <w:tcW w:w="6138" w:type="dxa"/>
          </w:tcPr>
          <w:p w:rsidR="00F50FD8" w:rsidRPr="00FC5969" w:rsidRDefault="00F50FD8" w:rsidP="00F50FD8">
            <w:pPr>
              <w:pStyle w:val="ps1Char"/>
              <w:rPr>
                <w:lang w:eastAsia="en-US"/>
              </w:rPr>
            </w:pPr>
          </w:p>
        </w:tc>
      </w:tr>
      <w:tr w:rsidR="00F50FD8" w:rsidRPr="00FC5969" w:rsidTr="00F50FD8">
        <w:tblPrEx>
          <w:tblCellMar>
            <w:top w:w="0" w:type="dxa"/>
            <w:bottom w:w="0" w:type="dxa"/>
          </w:tblCellMar>
        </w:tblPrEx>
        <w:trPr>
          <w:trHeight w:val="307"/>
        </w:trPr>
        <w:tc>
          <w:tcPr>
            <w:tcW w:w="576" w:type="dxa"/>
            <w:vAlign w:val="center"/>
          </w:tcPr>
          <w:p w:rsidR="00F50FD8" w:rsidRPr="00FC5969" w:rsidRDefault="00F50FD8" w:rsidP="00F50FD8">
            <w:pPr>
              <w:spacing w:before="40" w:after="40"/>
              <w:jc w:val="center"/>
              <w:rPr>
                <w:rFonts w:ascii="Cambria" w:hAnsi="Cambria" w:cs="Arial"/>
                <w:b/>
                <w:sz w:val="22"/>
                <w:szCs w:val="22"/>
              </w:rPr>
            </w:pPr>
            <w:r w:rsidRPr="00FC5969">
              <w:rPr>
                <w:rFonts w:ascii="Cambria" w:hAnsi="Cambria" w:cs="Arial"/>
                <w:b/>
                <w:sz w:val="22"/>
                <w:szCs w:val="22"/>
              </w:rPr>
              <w:t>7</w:t>
            </w:r>
          </w:p>
        </w:tc>
        <w:tc>
          <w:tcPr>
            <w:tcW w:w="3366" w:type="dxa"/>
            <w:shd w:val="clear" w:color="auto" w:fill="D9D9D9"/>
            <w:vAlign w:val="center"/>
          </w:tcPr>
          <w:p w:rsidR="00F50FD8" w:rsidRPr="00A45946" w:rsidRDefault="00F50FD8" w:rsidP="00F50FD8">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r w:rsidRPr="00A45946" w:rsidDel="00627DDC">
              <w:rPr>
                <w:rFonts w:ascii="Cambria" w:hAnsi="Cambria"/>
                <w:b w:val="0"/>
                <w:bCs w:val="0"/>
                <w:sz w:val="22"/>
                <w:szCs w:val="22"/>
              </w:rPr>
              <w:t xml:space="preserve"> </w:t>
            </w:r>
          </w:p>
        </w:tc>
        <w:tc>
          <w:tcPr>
            <w:tcW w:w="6138" w:type="dxa"/>
          </w:tcPr>
          <w:p w:rsidR="00F50FD8" w:rsidRPr="00FC5969" w:rsidRDefault="00F50FD8" w:rsidP="00F50FD8">
            <w:pPr>
              <w:pStyle w:val="ps1Char"/>
            </w:pPr>
            <w:r w:rsidRPr="004F7737">
              <w:t>Université</w:t>
            </w:r>
            <w:r>
              <w:t xml:space="preserve"> de </w:t>
            </w:r>
            <w:r w:rsidRPr="004F7737">
              <w:t>Jordanie</w:t>
            </w:r>
          </w:p>
        </w:tc>
        <w:tc>
          <w:tcPr>
            <w:tcW w:w="6138" w:type="dxa"/>
          </w:tcPr>
          <w:p w:rsidR="00F50FD8" w:rsidRPr="00FC5969" w:rsidRDefault="00F50FD8" w:rsidP="00F50FD8">
            <w:pPr>
              <w:pStyle w:val="ps1Char"/>
              <w:rPr>
                <w:lang w:eastAsia="en-US"/>
              </w:rPr>
            </w:pPr>
          </w:p>
        </w:tc>
      </w:tr>
      <w:tr w:rsidR="00F50FD8" w:rsidRPr="00FC5969" w:rsidTr="00F50FD8">
        <w:tblPrEx>
          <w:tblCellMar>
            <w:top w:w="0" w:type="dxa"/>
            <w:bottom w:w="0" w:type="dxa"/>
          </w:tblCellMar>
        </w:tblPrEx>
        <w:trPr>
          <w:trHeight w:val="307"/>
        </w:trPr>
        <w:tc>
          <w:tcPr>
            <w:tcW w:w="576" w:type="dxa"/>
            <w:vAlign w:val="center"/>
          </w:tcPr>
          <w:p w:rsidR="00F50FD8" w:rsidRPr="00FC5969" w:rsidRDefault="00F50FD8" w:rsidP="00F50FD8">
            <w:pPr>
              <w:spacing w:before="40" w:after="40"/>
              <w:jc w:val="center"/>
              <w:rPr>
                <w:rFonts w:ascii="Cambria" w:hAnsi="Cambria" w:cs="Arial"/>
                <w:b/>
                <w:sz w:val="22"/>
                <w:szCs w:val="22"/>
              </w:rPr>
            </w:pPr>
            <w:r w:rsidRPr="00FC5969">
              <w:rPr>
                <w:rFonts w:ascii="Cambria" w:hAnsi="Cambria" w:cs="Arial"/>
                <w:b/>
                <w:sz w:val="22"/>
                <w:szCs w:val="22"/>
              </w:rPr>
              <w:t>8</w:t>
            </w:r>
          </w:p>
        </w:tc>
        <w:tc>
          <w:tcPr>
            <w:tcW w:w="3366" w:type="dxa"/>
            <w:shd w:val="clear" w:color="auto" w:fill="D9D9D9"/>
            <w:vAlign w:val="center"/>
          </w:tcPr>
          <w:p w:rsidR="00F50FD8" w:rsidRPr="00A45946" w:rsidRDefault="00F50FD8" w:rsidP="00F50FD8">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6138" w:type="dxa"/>
          </w:tcPr>
          <w:p w:rsidR="00F50FD8" w:rsidRPr="005402C3" w:rsidRDefault="00F50FD8" w:rsidP="00F50FD8">
            <w:pPr>
              <w:pStyle w:val="ps1Char"/>
            </w:pPr>
            <w:r w:rsidRPr="005402C3">
              <w:t>Faculté des langues</w:t>
            </w:r>
          </w:p>
        </w:tc>
        <w:tc>
          <w:tcPr>
            <w:tcW w:w="6138" w:type="dxa"/>
          </w:tcPr>
          <w:p w:rsidR="00F50FD8" w:rsidRPr="00FC5969" w:rsidRDefault="00F50FD8" w:rsidP="00F50FD8">
            <w:pPr>
              <w:pStyle w:val="ps1Char"/>
              <w:rPr>
                <w:lang w:eastAsia="en-US"/>
              </w:rPr>
            </w:pPr>
          </w:p>
        </w:tc>
      </w:tr>
      <w:tr w:rsidR="00F50FD8" w:rsidRPr="00FC5969" w:rsidTr="00F50FD8">
        <w:tblPrEx>
          <w:tblCellMar>
            <w:top w:w="0" w:type="dxa"/>
            <w:bottom w:w="0" w:type="dxa"/>
          </w:tblCellMar>
        </w:tblPrEx>
        <w:trPr>
          <w:trHeight w:val="307"/>
        </w:trPr>
        <w:tc>
          <w:tcPr>
            <w:tcW w:w="576" w:type="dxa"/>
            <w:vAlign w:val="center"/>
          </w:tcPr>
          <w:p w:rsidR="00F50FD8" w:rsidRPr="00FC5969" w:rsidRDefault="00F50FD8" w:rsidP="00F50FD8">
            <w:pPr>
              <w:spacing w:before="40" w:after="40"/>
              <w:jc w:val="center"/>
              <w:rPr>
                <w:rFonts w:ascii="Cambria" w:hAnsi="Cambria" w:cs="Arial"/>
                <w:b/>
                <w:sz w:val="22"/>
                <w:szCs w:val="22"/>
              </w:rPr>
            </w:pPr>
            <w:r w:rsidRPr="00FC5969">
              <w:rPr>
                <w:rFonts w:ascii="Cambria" w:hAnsi="Cambria" w:cs="Arial"/>
                <w:b/>
                <w:sz w:val="22"/>
                <w:szCs w:val="22"/>
              </w:rPr>
              <w:t>9</w:t>
            </w:r>
          </w:p>
        </w:tc>
        <w:tc>
          <w:tcPr>
            <w:tcW w:w="3366" w:type="dxa"/>
            <w:shd w:val="clear" w:color="auto" w:fill="D9D9D9"/>
            <w:vAlign w:val="center"/>
          </w:tcPr>
          <w:p w:rsidR="00F50FD8" w:rsidRPr="00A45946" w:rsidRDefault="00F50FD8" w:rsidP="00F50FD8">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6138" w:type="dxa"/>
          </w:tcPr>
          <w:p w:rsidR="00F50FD8" w:rsidRPr="005402C3" w:rsidRDefault="00F50FD8" w:rsidP="00F50FD8">
            <w:pPr>
              <w:pStyle w:val="ps1Char"/>
            </w:pPr>
            <w:r w:rsidRPr="005402C3">
              <w:t>Département de français</w:t>
            </w:r>
          </w:p>
        </w:tc>
        <w:tc>
          <w:tcPr>
            <w:tcW w:w="6138" w:type="dxa"/>
          </w:tcPr>
          <w:p w:rsidR="00F50FD8" w:rsidRPr="00FC5969" w:rsidRDefault="00F50FD8" w:rsidP="00F50FD8">
            <w:pPr>
              <w:pStyle w:val="ps1Char"/>
              <w:rPr>
                <w:lang w:eastAsia="en-US"/>
              </w:rPr>
            </w:pPr>
          </w:p>
        </w:tc>
      </w:tr>
      <w:tr w:rsidR="00F50FD8" w:rsidRPr="00FC5969" w:rsidTr="00F50FD8">
        <w:tblPrEx>
          <w:tblCellMar>
            <w:top w:w="0" w:type="dxa"/>
            <w:bottom w:w="0" w:type="dxa"/>
          </w:tblCellMar>
        </w:tblPrEx>
        <w:trPr>
          <w:trHeight w:val="399"/>
        </w:trPr>
        <w:tc>
          <w:tcPr>
            <w:tcW w:w="576" w:type="dxa"/>
            <w:vAlign w:val="center"/>
          </w:tcPr>
          <w:p w:rsidR="00F50FD8" w:rsidRPr="00FC5969" w:rsidRDefault="00F50FD8" w:rsidP="00F50FD8">
            <w:pPr>
              <w:spacing w:before="40" w:after="40"/>
              <w:jc w:val="center"/>
              <w:rPr>
                <w:rFonts w:ascii="Cambria" w:hAnsi="Cambria" w:cs="Arial"/>
                <w:b/>
                <w:sz w:val="22"/>
                <w:szCs w:val="22"/>
              </w:rPr>
            </w:pPr>
            <w:r w:rsidRPr="00FC5969">
              <w:rPr>
                <w:rFonts w:ascii="Cambria" w:hAnsi="Cambria" w:cs="Arial"/>
                <w:b/>
                <w:sz w:val="22"/>
                <w:szCs w:val="22"/>
              </w:rPr>
              <w:t>10</w:t>
            </w:r>
          </w:p>
        </w:tc>
        <w:tc>
          <w:tcPr>
            <w:tcW w:w="3366" w:type="dxa"/>
            <w:shd w:val="clear" w:color="auto" w:fill="D9D9D9"/>
            <w:vAlign w:val="center"/>
          </w:tcPr>
          <w:p w:rsidR="00F50FD8" w:rsidRPr="00A45946" w:rsidRDefault="00F50FD8" w:rsidP="00F50FD8">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6138" w:type="dxa"/>
          </w:tcPr>
          <w:p w:rsidR="00F50FD8" w:rsidRPr="005402C3" w:rsidRDefault="00F50FD8" w:rsidP="00F50FD8">
            <w:pPr>
              <w:pStyle w:val="ps1Char"/>
            </w:pPr>
            <w:r w:rsidRPr="005402C3">
              <w:t>Troisi</w:t>
            </w:r>
            <w:r>
              <w:t>è</w:t>
            </w:r>
            <w:r w:rsidRPr="005402C3">
              <w:t>me  année</w:t>
            </w:r>
          </w:p>
        </w:tc>
        <w:tc>
          <w:tcPr>
            <w:tcW w:w="6138" w:type="dxa"/>
          </w:tcPr>
          <w:p w:rsidR="00F50FD8" w:rsidRPr="00FC5969" w:rsidRDefault="00F50FD8" w:rsidP="00F50FD8">
            <w:pPr>
              <w:pStyle w:val="ps1Char"/>
              <w:rPr>
                <w:lang w:eastAsia="en-US"/>
              </w:rPr>
            </w:pPr>
          </w:p>
        </w:tc>
      </w:tr>
      <w:tr w:rsidR="00F50FD8" w:rsidRPr="00FC5969" w:rsidTr="00F50FD8">
        <w:tblPrEx>
          <w:tblCellMar>
            <w:top w:w="0" w:type="dxa"/>
            <w:bottom w:w="0" w:type="dxa"/>
          </w:tblCellMar>
        </w:tblPrEx>
        <w:trPr>
          <w:trHeight w:val="307"/>
        </w:trPr>
        <w:tc>
          <w:tcPr>
            <w:tcW w:w="576" w:type="dxa"/>
            <w:vAlign w:val="center"/>
          </w:tcPr>
          <w:p w:rsidR="00F50FD8" w:rsidRPr="00FC5969" w:rsidRDefault="00F50FD8" w:rsidP="00F50FD8">
            <w:pPr>
              <w:spacing w:before="40" w:after="40"/>
              <w:jc w:val="center"/>
              <w:rPr>
                <w:rFonts w:ascii="Cambria" w:hAnsi="Cambria" w:cs="Arial"/>
                <w:b/>
                <w:sz w:val="22"/>
                <w:szCs w:val="22"/>
              </w:rPr>
            </w:pPr>
            <w:r w:rsidRPr="00FC5969">
              <w:rPr>
                <w:rFonts w:ascii="Cambria" w:hAnsi="Cambria" w:cs="Arial"/>
                <w:b/>
                <w:sz w:val="22"/>
                <w:szCs w:val="22"/>
              </w:rPr>
              <w:t>11</w:t>
            </w:r>
          </w:p>
        </w:tc>
        <w:tc>
          <w:tcPr>
            <w:tcW w:w="3366" w:type="dxa"/>
            <w:shd w:val="clear" w:color="auto" w:fill="D9D9D9"/>
          </w:tcPr>
          <w:p w:rsidR="00F50FD8" w:rsidRPr="00F57F5A" w:rsidRDefault="00F50FD8" w:rsidP="00F50FD8">
            <w:pPr>
              <w:tabs>
                <w:tab w:val="left" w:pos="900"/>
              </w:tabs>
              <w:rPr>
                <w:rFonts w:ascii="Cambria" w:hAnsi="Cambria" w:cs="Calibri"/>
                <w:bCs/>
                <w:sz w:val="22"/>
                <w:szCs w:val="22"/>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 xml:space="preserve"> and</w:t>
            </w:r>
            <w:r w:rsidRPr="00D75241">
              <w:rPr>
                <w:rFonts w:ascii="Cambria" w:hAnsi="Cambria" w:cs="Calibri"/>
                <w:sz w:val="22"/>
                <w:szCs w:val="22"/>
              </w:rPr>
              <w:t xml:space="preserve"> </w:t>
            </w:r>
            <w:r w:rsidRPr="00F57F5A">
              <w:rPr>
                <w:rFonts w:ascii="Cambria" w:hAnsi="Cambria" w:cs="Calibri"/>
                <w:bCs/>
                <w:sz w:val="22"/>
                <w:szCs w:val="22"/>
              </w:rPr>
              <w:t>semester (s)</w:t>
            </w:r>
          </w:p>
        </w:tc>
        <w:tc>
          <w:tcPr>
            <w:tcW w:w="6138" w:type="dxa"/>
          </w:tcPr>
          <w:p w:rsidR="00F50FD8" w:rsidRPr="005402C3" w:rsidRDefault="00F50FD8" w:rsidP="00A95075">
            <w:pPr>
              <w:pStyle w:val="ps1Char"/>
            </w:pPr>
            <w:r w:rsidRPr="005402C3">
              <w:t>Deuxième semestre 201</w:t>
            </w:r>
            <w:r w:rsidR="00A95075">
              <w:t>5</w:t>
            </w:r>
            <w:r w:rsidRPr="005402C3">
              <w:t>/201</w:t>
            </w:r>
            <w:r w:rsidR="00A95075">
              <w:t>6</w:t>
            </w:r>
          </w:p>
        </w:tc>
        <w:tc>
          <w:tcPr>
            <w:tcW w:w="6138" w:type="dxa"/>
          </w:tcPr>
          <w:p w:rsidR="00F50FD8" w:rsidRPr="00D75241" w:rsidRDefault="00F50FD8" w:rsidP="00F50FD8">
            <w:pPr>
              <w:pStyle w:val="ps1Char"/>
              <w:rPr>
                <w:lang w:val="en-GB" w:eastAsia="en-US"/>
              </w:rPr>
            </w:pPr>
          </w:p>
        </w:tc>
      </w:tr>
      <w:tr w:rsidR="00F50FD8" w:rsidRPr="00FC5969" w:rsidTr="00F50FD8">
        <w:tblPrEx>
          <w:tblCellMar>
            <w:top w:w="0" w:type="dxa"/>
            <w:bottom w:w="0" w:type="dxa"/>
          </w:tblCellMar>
        </w:tblPrEx>
        <w:trPr>
          <w:trHeight w:val="307"/>
        </w:trPr>
        <w:tc>
          <w:tcPr>
            <w:tcW w:w="576" w:type="dxa"/>
            <w:vAlign w:val="center"/>
          </w:tcPr>
          <w:p w:rsidR="00F50FD8" w:rsidRPr="00FC5969" w:rsidRDefault="00F50FD8" w:rsidP="00F50FD8">
            <w:pPr>
              <w:spacing w:before="40" w:after="40"/>
              <w:jc w:val="center"/>
              <w:rPr>
                <w:rFonts w:ascii="Cambria" w:hAnsi="Cambria" w:cs="Arial"/>
                <w:b/>
                <w:sz w:val="22"/>
                <w:szCs w:val="22"/>
              </w:rPr>
            </w:pPr>
            <w:r w:rsidRPr="00FC5969">
              <w:rPr>
                <w:rFonts w:ascii="Cambria" w:hAnsi="Cambria" w:cs="Arial"/>
                <w:b/>
                <w:sz w:val="22"/>
                <w:szCs w:val="22"/>
              </w:rPr>
              <w:t>12</w:t>
            </w:r>
          </w:p>
        </w:tc>
        <w:tc>
          <w:tcPr>
            <w:tcW w:w="3366" w:type="dxa"/>
            <w:shd w:val="clear" w:color="auto" w:fill="D9D9D9"/>
            <w:vAlign w:val="center"/>
          </w:tcPr>
          <w:p w:rsidR="00F50FD8" w:rsidRPr="00A45946" w:rsidRDefault="00F50FD8" w:rsidP="00F50FD8">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Final Qualification</w:t>
            </w:r>
          </w:p>
        </w:tc>
        <w:tc>
          <w:tcPr>
            <w:tcW w:w="6138" w:type="dxa"/>
          </w:tcPr>
          <w:p w:rsidR="00F50FD8" w:rsidRPr="00FC5969" w:rsidRDefault="00F50FD8" w:rsidP="00F50FD8">
            <w:pPr>
              <w:pStyle w:val="ps1Char"/>
            </w:pPr>
            <w:r>
              <w:t>B .H</w:t>
            </w:r>
          </w:p>
        </w:tc>
        <w:tc>
          <w:tcPr>
            <w:tcW w:w="6138" w:type="dxa"/>
          </w:tcPr>
          <w:p w:rsidR="00F50FD8" w:rsidRPr="00FC5969" w:rsidRDefault="00F50FD8" w:rsidP="00F50FD8">
            <w:pPr>
              <w:pStyle w:val="ps1Char"/>
              <w:rPr>
                <w:lang w:eastAsia="en-US"/>
              </w:rPr>
            </w:pPr>
          </w:p>
        </w:tc>
      </w:tr>
      <w:tr w:rsidR="00F50FD8" w:rsidRPr="00FC5969" w:rsidTr="00F50FD8">
        <w:tblPrEx>
          <w:tblCellMar>
            <w:top w:w="0" w:type="dxa"/>
            <w:bottom w:w="0" w:type="dxa"/>
          </w:tblCellMar>
        </w:tblPrEx>
        <w:trPr>
          <w:trHeight w:val="307"/>
        </w:trPr>
        <w:tc>
          <w:tcPr>
            <w:tcW w:w="576" w:type="dxa"/>
            <w:vAlign w:val="center"/>
          </w:tcPr>
          <w:p w:rsidR="00F50FD8" w:rsidRPr="00FC5969" w:rsidRDefault="00F50FD8" w:rsidP="00F50FD8">
            <w:pPr>
              <w:spacing w:before="40" w:after="40"/>
              <w:jc w:val="center"/>
              <w:rPr>
                <w:rFonts w:ascii="Cambria" w:hAnsi="Cambria" w:cs="Arial"/>
                <w:b/>
                <w:sz w:val="22"/>
                <w:szCs w:val="22"/>
              </w:rPr>
            </w:pPr>
            <w:r w:rsidRPr="00FC5969">
              <w:rPr>
                <w:rFonts w:ascii="Cambria" w:hAnsi="Cambria" w:cs="Arial"/>
                <w:b/>
                <w:sz w:val="22"/>
                <w:szCs w:val="22"/>
              </w:rPr>
              <w:t>13</w:t>
            </w:r>
          </w:p>
        </w:tc>
        <w:tc>
          <w:tcPr>
            <w:tcW w:w="3366" w:type="dxa"/>
            <w:shd w:val="clear" w:color="auto" w:fill="D9D9D9"/>
            <w:vAlign w:val="center"/>
          </w:tcPr>
          <w:p w:rsidR="00F50FD8" w:rsidRPr="00DD25CD" w:rsidRDefault="00F50FD8" w:rsidP="00F50FD8">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w:t>
            </w:r>
            <w:r>
              <w:rPr>
                <w:rFonts w:ascii="Cambria" w:hAnsi="Cambria"/>
                <w:sz w:val="22"/>
                <w:szCs w:val="22"/>
              </w:rPr>
              <w:t xml:space="preserve"> </w:t>
            </w:r>
            <w:r w:rsidRPr="00DD25CD">
              <w:rPr>
                <w:rFonts w:ascii="Cambria" w:hAnsi="Cambria"/>
                <w:sz w:val="22"/>
                <w:szCs w:val="22"/>
              </w:rPr>
              <w:t>(s) involved in teaching the course</w:t>
            </w:r>
          </w:p>
        </w:tc>
        <w:tc>
          <w:tcPr>
            <w:tcW w:w="6138" w:type="dxa"/>
          </w:tcPr>
          <w:p w:rsidR="00F50FD8" w:rsidRPr="00FC5969" w:rsidDel="000E10C1" w:rsidRDefault="00F50FD8" w:rsidP="00F50FD8">
            <w:pPr>
              <w:pStyle w:val="ps1Char"/>
            </w:pPr>
            <w:r>
              <w:t>_</w:t>
            </w:r>
          </w:p>
        </w:tc>
        <w:tc>
          <w:tcPr>
            <w:tcW w:w="6138" w:type="dxa"/>
          </w:tcPr>
          <w:p w:rsidR="00F50FD8" w:rsidRPr="00FC5969" w:rsidDel="000E10C1" w:rsidRDefault="00F50FD8" w:rsidP="00F50FD8">
            <w:pPr>
              <w:pStyle w:val="ps1Char"/>
              <w:rPr>
                <w:lang w:eastAsia="en-US"/>
              </w:rPr>
            </w:pPr>
          </w:p>
        </w:tc>
      </w:tr>
      <w:tr w:rsidR="00F50FD8" w:rsidRPr="00FC5969" w:rsidTr="00343444">
        <w:tblPrEx>
          <w:tblCellMar>
            <w:top w:w="0" w:type="dxa"/>
            <w:bottom w:w="0" w:type="dxa"/>
          </w:tblCellMar>
        </w:tblPrEx>
        <w:trPr>
          <w:trHeight w:val="399"/>
        </w:trPr>
        <w:tc>
          <w:tcPr>
            <w:tcW w:w="576" w:type="dxa"/>
            <w:vAlign w:val="center"/>
          </w:tcPr>
          <w:p w:rsidR="00F50FD8" w:rsidRPr="00FC5969" w:rsidRDefault="00F50FD8" w:rsidP="00F50FD8">
            <w:pPr>
              <w:spacing w:before="40" w:after="40"/>
              <w:jc w:val="center"/>
              <w:rPr>
                <w:rFonts w:ascii="Cambria" w:hAnsi="Cambria" w:cs="Arial"/>
                <w:b/>
                <w:sz w:val="22"/>
                <w:szCs w:val="22"/>
              </w:rPr>
            </w:pPr>
            <w:r w:rsidRPr="00FC5969">
              <w:rPr>
                <w:rFonts w:ascii="Cambria" w:hAnsi="Cambria" w:cs="Arial"/>
                <w:b/>
                <w:sz w:val="22"/>
                <w:szCs w:val="22"/>
              </w:rPr>
              <w:t>14</w:t>
            </w:r>
          </w:p>
        </w:tc>
        <w:tc>
          <w:tcPr>
            <w:tcW w:w="3366" w:type="dxa"/>
            <w:shd w:val="clear" w:color="auto" w:fill="D9D9D9"/>
            <w:vAlign w:val="center"/>
          </w:tcPr>
          <w:p w:rsidR="00F50FD8" w:rsidRPr="00047D5D" w:rsidRDefault="00F50FD8" w:rsidP="00F50FD8">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Language of Instruction</w:t>
            </w:r>
          </w:p>
        </w:tc>
        <w:tc>
          <w:tcPr>
            <w:tcW w:w="6138" w:type="dxa"/>
            <w:vAlign w:val="center"/>
          </w:tcPr>
          <w:p w:rsidR="00F50FD8" w:rsidRPr="005402C3" w:rsidRDefault="00F50FD8" w:rsidP="00F50FD8">
            <w:pPr>
              <w:pStyle w:val="ps1Char"/>
            </w:pPr>
            <w:r w:rsidRPr="005402C3">
              <w:t>Français</w:t>
            </w:r>
          </w:p>
        </w:tc>
        <w:tc>
          <w:tcPr>
            <w:tcW w:w="6138" w:type="dxa"/>
            <w:vAlign w:val="center"/>
          </w:tcPr>
          <w:p w:rsidR="00F50FD8" w:rsidRPr="00FC5969" w:rsidRDefault="00F50FD8" w:rsidP="00F50FD8">
            <w:pPr>
              <w:pStyle w:val="ps1Char"/>
              <w:rPr>
                <w:lang w:eastAsia="en-US"/>
              </w:rPr>
            </w:pPr>
          </w:p>
        </w:tc>
      </w:tr>
      <w:tr w:rsidR="00F50FD8" w:rsidRPr="00FC5969" w:rsidTr="00F50FD8">
        <w:tblPrEx>
          <w:tblCellMar>
            <w:top w:w="0" w:type="dxa"/>
            <w:bottom w:w="0" w:type="dxa"/>
          </w:tblCellMar>
        </w:tblPrEx>
        <w:trPr>
          <w:trHeight w:val="307"/>
        </w:trPr>
        <w:tc>
          <w:tcPr>
            <w:tcW w:w="576" w:type="dxa"/>
            <w:vAlign w:val="center"/>
          </w:tcPr>
          <w:p w:rsidR="00F50FD8" w:rsidRPr="00FC5969" w:rsidRDefault="00F50FD8" w:rsidP="00F50FD8">
            <w:pPr>
              <w:spacing w:before="40" w:after="40"/>
              <w:jc w:val="center"/>
              <w:rPr>
                <w:rFonts w:ascii="Cambria" w:hAnsi="Cambria" w:cs="Arial"/>
                <w:b/>
                <w:sz w:val="22"/>
                <w:szCs w:val="22"/>
              </w:rPr>
            </w:pPr>
            <w:r w:rsidRPr="00FC5969">
              <w:rPr>
                <w:rFonts w:ascii="Cambria" w:hAnsi="Cambria" w:cs="Arial"/>
                <w:b/>
                <w:sz w:val="22"/>
                <w:szCs w:val="22"/>
              </w:rPr>
              <w:t>15</w:t>
            </w:r>
          </w:p>
        </w:tc>
        <w:tc>
          <w:tcPr>
            <w:tcW w:w="3366" w:type="dxa"/>
            <w:shd w:val="clear" w:color="auto" w:fill="D9D9D9"/>
            <w:vAlign w:val="center"/>
          </w:tcPr>
          <w:p w:rsidR="00F50FD8" w:rsidRPr="00A45946" w:rsidRDefault="00F50FD8" w:rsidP="00F50FD8">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6138" w:type="dxa"/>
          </w:tcPr>
          <w:p w:rsidR="00F50FD8" w:rsidRPr="00FC5969" w:rsidRDefault="00F50FD8" w:rsidP="00A95075">
            <w:pPr>
              <w:pStyle w:val="ps1Char"/>
            </w:pPr>
            <w:r>
              <w:t>201</w:t>
            </w:r>
            <w:r w:rsidR="00A95075">
              <w:t>5</w:t>
            </w:r>
            <w:r>
              <w:t>/201</w:t>
            </w:r>
            <w:r w:rsidR="00A95075">
              <w:t>6</w:t>
            </w:r>
          </w:p>
        </w:tc>
        <w:tc>
          <w:tcPr>
            <w:tcW w:w="6138" w:type="dxa"/>
          </w:tcPr>
          <w:p w:rsidR="00F50FD8" w:rsidRPr="00FC5969" w:rsidRDefault="00F50FD8" w:rsidP="00F50FD8">
            <w:pPr>
              <w:pStyle w:val="ps1Char"/>
              <w:rPr>
                <w:lang w:eastAsia="en-US"/>
              </w:rPr>
            </w:pPr>
          </w:p>
        </w:tc>
      </w:tr>
    </w:tbl>
    <w:p w:rsidR="0033559A" w:rsidRPr="00FC5969" w:rsidRDefault="0033559A" w:rsidP="00C06816">
      <w:pPr>
        <w:pStyle w:val="ps2"/>
        <w:spacing w:before="120" w:after="120" w:line="240" w:lineRule="auto"/>
        <w:rPr>
          <w:rFonts w:ascii="Cambria" w:hAnsi="Cambria"/>
          <w:sz w:val="22"/>
          <w:szCs w:val="22"/>
        </w:rPr>
      </w:pPr>
    </w:p>
    <w:p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r w:rsidR="00DD25CD">
        <w:rPr>
          <w:rFonts w:ascii="Cambria" w:hAnsi="Cambria"/>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FC5969" w:rsidTr="00002735">
        <w:tblPrEx>
          <w:tblCellMar>
            <w:top w:w="0" w:type="dxa"/>
            <w:bottom w:w="0" w:type="dxa"/>
          </w:tblCellMar>
        </w:tblPrEx>
        <w:trPr>
          <w:trHeight w:val="1043"/>
        </w:trPr>
        <w:tc>
          <w:tcPr>
            <w:tcW w:w="10080" w:type="dxa"/>
          </w:tcPr>
          <w:p w:rsidR="004202C0" w:rsidRPr="00683A68" w:rsidRDefault="00955553" w:rsidP="00955553">
            <w:pPr>
              <w:pStyle w:val="ps1Char"/>
              <w:rPr>
                <w:i/>
                <w:iCs/>
                <w:lang w:eastAsia="en-US"/>
              </w:rPr>
            </w:pPr>
            <w:r w:rsidRPr="00683A68">
              <w:rPr>
                <w:i/>
                <w:iCs/>
                <w:lang w:eastAsia="en-US"/>
              </w:rPr>
              <w:t>Office</w:t>
            </w:r>
            <w:r w:rsidRPr="00683A68">
              <w:rPr>
                <w:i/>
                <w:iCs/>
                <w:spacing w:val="-6"/>
                <w:lang w:eastAsia="en-US"/>
              </w:rPr>
              <w:t xml:space="preserve"> </w:t>
            </w:r>
            <w:r w:rsidRPr="00683A68">
              <w:rPr>
                <w:i/>
                <w:iCs/>
                <w:lang w:eastAsia="en-US"/>
              </w:rPr>
              <w:t>numbers,</w:t>
            </w:r>
            <w:r w:rsidRPr="00683A68">
              <w:rPr>
                <w:i/>
                <w:iCs/>
                <w:spacing w:val="-9"/>
                <w:lang w:eastAsia="en-US"/>
              </w:rPr>
              <w:t xml:space="preserve"> </w:t>
            </w:r>
            <w:r w:rsidRPr="00683A68">
              <w:rPr>
                <w:i/>
                <w:iCs/>
                <w:lang w:eastAsia="en-US"/>
              </w:rPr>
              <w:t>office</w:t>
            </w:r>
            <w:r w:rsidRPr="00683A68">
              <w:rPr>
                <w:i/>
                <w:iCs/>
                <w:spacing w:val="-6"/>
                <w:lang w:eastAsia="en-US"/>
              </w:rPr>
              <w:t xml:space="preserve"> </w:t>
            </w:r>
            <w:r w:rsidRPr="00683A68">
              <w:rPr>
                <w:i/>
                <w:iCs/>
                <w:lang w:eastAsia="en-US"/>
              </w:rPr>
              <w:t>hours, phone</w:t>
            </w:r>
            <w:r w:rsidRPr="00683A68">
              <w:rPr>
                <w:i/>
                <w:iCs/>
                <w:spacing w:val="-6"/>
                <w:lang w:eastAsia="en-US"/>
              </w:rPr>
              <w:t xml:space="preserve"> </w:t>
            </w:r>
            <w:r w:rsidRPr="00683A68">
              <w:rPr>
                <w:i/>
                <w:iCs/>
                <w:lang w:eastAsia="en-US"/>
              </w:rPr>
              <w:t>nu</w:t>
            </w:r>
            <w:r w:rsidRPr="00683A68">
              <w:rPr>
                <w:i/>
                <w:iCs/>
                <w:spacing w:val="-2"/>
                <w:lang w:eastAsia="en-US"/>
              </w:rPr>
              <w:t>m</w:t>
            </w:r>
            <w:r w:rsidRPr="00683A68">
              <w:rPr>
                <w:i/>
                <w:iCs/>
                <w:lang w:eastAsia="en-US"/>
              </w:rPr>
              <w:t>bers,</w:t>
            </w:r>
            <w:r w:rsidRPr="00683A68">
              <w:rPr>
                <w:i/>
                <w:iCs/>
                <w:spacing w:val="-4"/>
                <w:lang w:eastAsia="en-US"/>
              </w:rPr>
              <w:t xml:space="preserve"> </w:t>
            </w:r>
            <w:r w:rsidRPr="00683A68">
              <w:rPr>
                <w:i/>
                <w:iCs/>
                <w:lang w:eastAsia="en-US"/>
              </w:rPr>
              <w:t>and</w:t>
            </w:r>
            <w:r w:rsidRPr="00683A68">
              <w:rPr>
                <w:i/>
                <w:iCs/>
                <w:spacing w:val="-3"/>
                <w:lang w:eastAsia="en-US"/>
              </w:rPr>
              <w:t xml:space="preserve"> </w:t>
            </w:r>
            <w:r w:rsidRPr="00683A68">
              <w:rPr>
                <w:i/>
                <w:iCs/>
                <w:lang w:eastAsia="en-US"/>
              </w:rPr>
              <w:t>e</w:t>
            </w:r>
            <w:r w:rsidRPr="00683A68">
              <w:rPr>
                <w:i/>
                <w:iCs/>
                <w:spacing w:val="-2"/>
                <w:lang w:eastAsia="en-US"/>
              </w:rPr>
              <w:t>m</w:t>
            </w:r>
            <w:r w:rsidRPr="00683A68">
              <w:rPr>
                <w:i/>
                <w:iCs/>
                <w:lang w:eastAsia="en-US"/>
              </w:rPr>
              <w:t>ail</w:t>
            </w:r>
            <w:r w:rsidRPr="00683A68">
              <w:rPr>
                <w:i/>
                <w:iCs/>
                <w:spacing w:val="-6"/>
                <w:lang w:eastAsia="en-US"/>
              </w:rPr>
              <w:t xml:space="preserve"> </w:t>
            </w:r>
            <w:r w:rsidRPr="00683A68">
              <w:rPr>
                <w:i/>
                <w:iCs/>
                <w:lang w:eastAsia="en-US"/>
              </w:rPr>
              <w:t>addresses should</w:t>
            </w:r>
            <w:r w:rsidRPr="00683A68">
              <w:rPr>
                <w:i/>
                <w:iCs/>
                <w:spacing w:val="-6"/>
                <w:lang w:eastAsia="en-US"/>
              </w:rPr>
              <w:t xml:space="preserve"> </w:t>
            </w:r>
            <w:r w:rsidRPr="00683A68">
              <w:rPr>
                <w:i/>
                <w:iCs/>
                <w:lang w:eastAsia="en-US"/>
              </w:rPr>
              <w:t>be</w:t>
            </w:r>
            <w:r w:rsidRPr="00683A68">
              <w:rPr>
                <w:i/>
                <w:iCs/>
                <w:spacing w:val="-2"/>
                <w:lang w:eastAsia="en-US"/>
              </w:rPr>
              <w:t xml:space="preserve"> </w:t>
            </w:r>
            <w:r w:rsidRPr="00683A68">
              <w:rPr>
                <w:i/>
                <w:iCs/>
                <w:lang w:eastAsia="en-US"/>
              </w:rPr>
              <w:t>listed.</w:t>
            </w:r>
          </w:p>
          <w:p w:rsidR="004202C0" w:rsidRPr="00683A68" w:rsidRDefault="004202C0" w:rsidP="00955553">
            <w:pPr>
              <w:pStyle w:val="ps1Char"/>
              <w:rPr>
                <w:i/>
                <w:iCs/>
                <w:lang w:eastAsia="en-US"/>
              </w:rPr>
            </w:pPr>
          </w:p>
          <w:p w:rsidR="00F50FD8" w:rsidRPr="00F50FD8" w:rsidRDefault="00F50FD8" w:rsidP="00F50FD8">
            <w:pPr>
              <w:rPr>
                <w:rFonts w:ascii="Cambria" w:hAnsi="Cambria"/>
                <w:i/>
                <w:iCs/>
                <w:szCs w:val="20"/>
                <w:lang w:val="en-US"/>
              </w:rPr>
            </w:pPr>
            <w:r w:rsidRPr="006D76E2">
              <w:rPr>
                <w:sz w:val="22"/>
                <w:szCs w:val="22"/>
                <w:lang w:val="en-US"/>
              </w:rPr>
              <w:t xml:space="preserve">D, </w:t>
            </w:r>
            <w:r w:rsidRPr="00EE50D1">
              <w:t>Mohammed Mattarneh,</w:t>
            </w:r>
            <w:r w:rsidRPr="00DE11E1">
              <w:rPr>
                <w:rFonts w:ascii="Cambria" w:hAnsi="Cambria" w:hint="cs"/>
                <w:rtl/>
              </w:rPr>
              <w:t xml:space="preserve"> </w:t>
            </w:r>
            <w:r w:rsidRPr="00DE11E1">
              <w:rPr>
                <w:rFonts w:ascii="Cambria" w:hAnsi="Cambria" w:hint="cs"/>
                <w:szCs w:val="20"/>
                <w:rtl/>
              </w:rPr>
              <w:t xml:space="preserve">397 , 11 </w:t>
            </w:r>
            <w:r w:rsidRPr="00DE11E1">
              <w:rPr>
                <w:rFonts w:ascii="Cambria" w:hAnsi="Cambria"/>
                <w:szCs w:val="20"/>
                <w:rtl/>
              </w:rPr>
              <w:t>–</w:t>
            </w:r>
            <w:r w:rsidRPr="00DE11E1">
              <w:rPr>
                <w:rFonts w:ascii="Cambria" w:hAnsi="Cambria" w:hint="cs"/>
                <w:szCs w:val="20"/>
                <w:rtl/>
              </w:rPr>
              <w:t xml:space="preserve"> 12 , 35099</w:t>
            </w:r>
            <w:r w:rsidRPr="00DE11E1">
              <w:rPr>
                <w:rFonts w:hint="cs"/>
                <w:szCs w:val="20"/>
                <w:rtl/>
              </w:rPr>
              <w:t xml:space="preserve"> ,</w:t>
            </w:r>
          </w:p>
          <w:p w:rsidR="00F50FD8" w:rsidRPr="00EE50D1" w:rsidRDefault="00F50FD8" w:rsidP="00F50FD8">
            <w:pPr>
              <w:rPr>
                <w:rFonts w:ascii="Cambria" w:hAnsi="Cambria"/>
              </w:rPr>
            </w:pPr>
            <w:r w:rsidRPr="00EE50D1">
              <w:rPr>
                <w:rFonts w:ascii="Cambria" w:hAnsi="Cambria"/>
                <w:szCs w:val="20"/>
              </w:rPr>
              <w:t>mattarneh@hotmail.co</w:t>
            </w:r>
            <w:r w:rsidRPr="00EE50D1">
              <w:rPr>
                <w:rFonts w:ascii="Cambria" w:hAnsi="Cambria"/>
              </w:rPr>
              <w:t>m</w:t>
            </w:r>
          </w:p>
          <w:p w:rsidR="004202C0" w:rsidRPr="00683A68" w:rsidRDefault="004202C0" w:rsidP="00955553">
            <w:pPr>
              <w:pStyle w:val="ps1Char"/>
              <w:rPr>
                <w:i/>
                <w:iCs/>
                <w:lang w:eastAsia="en-US"/>
              </w:rPr>
            </w:pPr>
          </w:p>
          <w:p w:rsidR="00B143AC" w:rsidRPr="00683A68" w:rsidRDefault="00B143AC" w:rsidP="00955553">
            <w:pPr>
              <w:pStyle w:val="ps1Char"/>
              <w:rPr>
                <w:i/>
                <w:iCs/>
                <w:lang w:eastAsia="en-US"/>
              </w:rPr>
            </w:pPr>
          </w:p>
          <w:p w:rsidR="004C39CD" w:rsidRPr="00683A68" w:rsidRDefault="004C39CD" w:rsidP="00955553">
            <w:pPr>
              <w:pStyle w:val="ps1Char"/>
              <w:rPr>
                <w:i/>
                <w:iCs/>
                <w:lang w:eastAsia="en-US"/>
              </w:rPr>
            </w:pPr>
          </w:p>
        </w:tc>
      </w:tr>
    </w:tbl>
    <w:p w:rsidR="00002735" w:rsidRDefault="00002735" w:rsidP="00002735">
      <w:pPr>
        <w:pStyle w:val="Heading7"/>
        <w:spacing w:line="480" w:lineRule="auto"/>
        <w:rPr>
          <w:rFonts w:ascii="Cambria" w:hAnsi="Cambria"/>
          <w:b/>
          <w:bCs/>
          <w:sz w:val="22"/>
          <w:szCs w:val="22"/>
          <w:u w:val="none"/>
        </w:rPr>
      </w:pPr>
    </w:p>
    <w:p w:rsidR="009310E1" w:rsidRPr="00FC5969" w:rsidRDefault="009310E1" w:rsidP="00955553">
      <w:pPr>
        <w:pStyle w:val="ps2"/>
        <w:spacing w:before="120" w:after="120" w:line="240" w:lineRule="auto"/>
        <w:rPr>
          <w:rFonts w:ascii="Cambria" w:hAnsi="Cambria"/>
          <w:b w:val="0"/>
          <w:bCs w:val="0"/>
          <w:sz w:val="22"/>
          <w:szCs w:val="22"/>
        </w:rPr>
      </w:pPr>
      <w:r w:rsidRPr="00002735">
        <w:rPr>
          <w:rFonts w:ascii="Cambria" w:hAnsi="Cambria"/>
          <w:sz w:val="22"/>
          <w:szCs w:val="22"/>
        </w:rPr>
        <w:t>17.</w:t>
      </w:r>
      <w:r w:rsidRPr="00FC5969">
        <w:rPr>
          <w:rFonts w:ascii="Cambria" w:hAnsi="Cambria"/>
          <w:b w:val="0"/>
          <w:bCs w:val="0"/>
          <w:sz w:val="22"/>
          <w:szCs w:val="22"/>
        </w:rPr>
        <w:t xml:space="preserve"> </w:t>
      </w:r>
      <w:r w:rsidR="007B266D" w:rsidRPr="00FC5969">
        <w:rPr>
          <w:rFonts w:ascii="Cambria" w:hAnsi="Cambria"/>
          <w:b w:val="0"/>
          <w:bCs w:val="0"/>
          <w:sz w:val="22"/>
          <w:szCs w:val="22"/>
        </w:rPr>
        <w:t xml:space="preserve"> </w:t>
      </w:r>
      <w:r w:rsidR="00002735" w:rsidRPr="00002735">
        <w:rPr>
          <w:rFonts w:ascii="Cambria" w:hAnsi="Cambria"/>
          <w:sz w:val="22"/>
          <w:szCs w:val="22"/>
        </w:rPr>
        <w:t>Other instructors</w:t>
      </w:r>
      <w:r w:rsidR="0033559A" w:rsidRPr="00FC5969">
        <w:rPr>
          <w:rFonts w:ascii="Cambria" w:hAnsi="Cambria"/>
          <w:b w:val="0"/>
          <w:bCs w:val="0"/>
          <w:sz w:val="22"/>
          <w:szCs w:val="22"/>
        </w:rPr>
        <w:t>:</w:t>
      </w:r>
      <w:r w:rsidR="00002735" w:rsidRPr="00002735">
        <w:rPr>
          <w:rFonts w:ascii="Times New Roman" w:hAnsi="Times New Roman" w:cs="Times New Roman"/>
          <w:b w:val="0"/>
          <w:bCs w:val="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FC5969"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683A68" w:rsidRDefault="00955553">
            <w:pPr>
              <w:rPr>
                <w:rFonts w:ascii="Cambria" w:hAnsi="Cambria"/>
                <w:i/>
                <w:iCs/>
                <w:sz w:val="22"/>
                <w:szCs w:val="22"/>
                <w:lang w:val="en-US"/>
              </w:rPr>
            </w:pP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numbers,</w:t>
            </w:r>
            <w:r w:rsidRPr="00683A68">
              <w:rPr>
                <w:rFonts w:ascii="Cambria" w:hAnsi="Cambria"/>
                <w:i/>
                <w:iCs/>
                <w:spacing w:val="-9"/>
              </w:rPr>
              <w:t xml:space="preserve"> </w:t>
            </w: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hours, phone</w:t>
            </w:r>
            <w:r w:rsidRPr="00683A68">
              <w:rPr>
                <w:rFonts w:ascii="Cambria" w:hAnsi="Cambria"/>
                <w:i/>
                <w:iCs/>
                <w:spacing w:val="-6"/>
              </w:rPr>
              <w:t xml:space="preserve"> </w:t>
            </w:r>
            <w:r w:rsidRPr="00683A68">
              <w:rPr>
                <w:rFonts w:ascii="Cambria" w:hAnsi="Cambria"/>
                <w:i/>
                <w:iCs/>
              </w:rPr>
              <w:t>nu</w:t>
            </w:r>
            <w:r w:rsidRPr="00683A68">
              <w:rPr>
                <w:rFonts w:ascii="Cambria" w:hAnsi="Cambria"/>
                <w:i/>
                <w:iCs/>
                <w:spacing w:val="-2"/>
              </w:rPr>
              <w:t>m</w:t>
            </w:r>
            <w:r w:rsidRPr="00683A68">
              <w:rPr>
                <w:rFonts w:ascii="Cambria" w:hAnsi="Cambria"/>
                <w:i/>
                <w:iCs/>
              </w:rPr>
              <w:t>bers,</w:t>
            </w:r>
            <w:r w:rsidRPr="00683A68">
              <w:rPr>
                <w:rFonts w:ascii="Cambria" w:hAnsi="Cambria"/>
                <w:i/>
                <w:iCs/>
                <w:spacing w:val="-4"/>
              </w:rPr>
              <w:t xml:space="preserve"> </w:t>
            </w:r>
            <w:r w:rsidRPr="00683A68">
              <w:rPr>
                <w:rFonts w:ascii="Cambria" w:hAnsi="Cambria"/>
                <w:i/>
                <w:iCs/>
              </w:rPr>
              <w:t>and</w:t>
            </w:r>
            <w:r w:rsidRPr="00683A68">
              <w:rPr>
                <w:rFonts w:ascii="Cambria" w:hAnsi="Cambria"/>
                <w:i/>
                <w:iCs/>
                <w:spacing w:val="-3"/>
              </w:rPr>
              <w:t xml:space="preserve"> </w:t>
            </w:r>
            <w:r w:rsidRPr="00683A68">
              <w:rPr>
                <w:rFonts w:ascii="Cambria" w:hAnsi="Cambria"/>
                <w:i/>
                <w:iCs/>
              </w:rPr>
              <w:t>e</w:t>
            </w:r>
            <w:r w:rsidRPr="00683A68">
              <w:rPr>
                <w:rFonts w:ascii="Cambria" w:hAnsi="Cambria"/>
                <w:i/>
                <w:iCs/>
                <w:spacing w:val="-2"/>
              </w:rPr>
              <w:t>m</w:t>
            </w:r>
            <w:r w:rsidRPr="00683A68">
              <w:rPr>
                <w:rFonts w:ascii="Cambria" w:hAnsi="Cambria"/>
                <w:i/>
                <w:iCs/>
              </w:rPr>
              <w:t>ail</w:t>
            </w:r>
            <w:r w:rsidRPr="00683A68">
              <w:rPr>
                <w:rFonts w:ascii="Cambria" w:hAnsi="Cambria"/>
                <w:i/>
                <w:iCs/>
                <w:spacing w:val="-6"/>
              </w:rPr>
              <w:t xml:space="preserve"> </w:t>
            </w:r>
            <w:r w:rsidRPr="00683A68">
              <w:rPr>
                <w:rFonts w:ascii="Cambria" w:hAnsi="Cambria"/>
                <w:i/>
                <w:iCs/>
              </w:rPr>
              <w:t>addresses should</w:t>
            </w:r>
            <w:r w:rsidRPr="00683A68">
              <w:rPr>
                <w:rFonts w:ascii="Cambria" w:hAnsi="Cambria"/>
                <w:i/>
                <w:iCs/>
                <w:spacing w:val="-6"/>
              </w:rPr>
              <w:t xml:space="preserve"> </w:t>
            </w:r>
            <w:r w:rsidRPr="00683A68">
              <w:rPr>
                <w:rFonts w:ascii="Cambria" w:hAnsi="Cambria"/>
                <w:i/>
                <w:iCs/>
              </w:rPr>
              <w:t>be</w:t>
            </w:r>
            <w:r w:rsidRPr="00683A68">
              <w:rPr>
                <w:rFonts w:ascii="Cambria" w:hAnsi="Cambria"/>
                <w:i/>
                <w:iCs/>
                <w:spacing w:val="-2"/>
              </w:rPr>
              <w:t xml:space="preserve"> </w:t>
            </w:r>
            <w:r w:rsidRPr="00683A68">
              <w:rPr>
                <w:rFonts w:ascii="Cambria" w:hAnsi="Cambria"/>
                <w:i/>
                <w:iCs/>
              </w:rPr>
              <w:t>listed.</w:t>
            </w:r>
          </w:p>
          <w:p w:rsidR="005303D7" w:rsidRPr="00683A68" w:rsidRDefault="005303D7">
            <w:pPr>
              <w:rPr>
                <w:rFonts w:ascii="Cambria" w:hAnsi="Cambria"/>
                <w:i/>
                <w:iCs/>
                <w:sz w:val="22"/>
                <w:szCs w:val="22"/>
                <w:lang w:val="en-US"/>
              </w:rPr>
            </w:pPr>
          </w:p>
          <w:p w:rsidR="00F50FD8" w:rsidRPr="00F10754" w:rsidRDefault="00F50FD8" w:rsidP="00F10754">
            <w:pPr>
              <w:rPr>
                <w:rFonts w:ascii="Cambria" w:hAnsi="Cambria"/>
                <w:i/>
                <w:iCs/>
                <w:szCs w:val="20"/>
                <w:lang w:val="en-US"/>
              </w:rPr>
            </w:pPr>
            <w:r w:rsidRPr="006D76E2">
              <w:rPr>
                <w:sz w:val="22"/>
                <w:szCs w:val="22"/>
                <w:lang w:val="en-US"/>
              </w:rPr>
              <w:t xml:space="preserve">D, </w:t>
            </w:r>
            <w:r w:rsidRPr="00EE50D1">
              <w:t>Mohammed Mattarneh,</w:t>
            </w:r>
            <w:r w:rsidRPr="00DE11E1">
              <w:rPr>
                <w:rFonts w:ascii="Cambria" w:hAnsi="Cambria" w:hint="cs"/>
                <w:rtl/>
              </w:rPr>
              <w:t xml:space="preserve"> </w:t>
            </w:r>
            <w:r w:rsidRPr="00DE11E1">
              <w:rPr>
                <w:rFonts w:ascii="Cambria" w:hAnsi="Cambria" w:hint="cs"/>
                <w:szCs w:val="20"/>
                <w:rtl/>
              </w:rPr>
              <w:t xml:space="preserve">397 , 11 </w:t>
            </w:r>
            <w:r w:rsidRPr="00DE11E1">
              <w:rPr>
                <w:rFonts w:ascii="Cambria" w:hAnsi="Cambria"/>
                <w:szCs w:val="20"/>
                <w:rtl/>
              </w:rPr>
              <w:t>–</w:t>
            </w:r>
            <w:r w:rsidRPr="00DE11E1">
              <w:rPr>
                <w:rFonts w:ascii="Cambria" w:hAnsi="Cambria" w:hint="cs"/>
                <w:szCs w:val="20"/>
                <w:rtl/>
              </w:rPr>
              <w:t xml:space="preserve"> 12 , 35099</w:t>
            </w:r>
            <w:r w:rsidRPr="00DE11E1">
              <w:rPr>
                <w:rFonts w:hint="cs"/>
                <w:szCs w:val="20"/>
                <w:rtl/>
              </w:rPr>
              <w:t xml:space="preserve"> ,</w:t>
            </w:r>
          </w:p>
          <w:p w:rsidR="00F50FD8" w:rsidRPr="00EE50D1" w:rsidRDefault="00F50FD8" w:rsidP="00F50FD8">
            <w:pPr>
              <w:rPr>
                <w:rFonts w:ascii="Cambria" w:hAnsi="Cambria"/>
              </w:rPr>
            </w:pPr>
            <w:r w:rsidRPr="00EE50D1">
              <w:rPr>
                <w:rFonts w:ascii="Cambria" w:hAnsi="Cambria"/>
                <w:szCs w:val="20"/>
              </w:rPr>
              <w:t>mattarneh@hotmail.co</w:t>
            </w:r>
            <w:r w:rsidRPr="00EE50D1">
              <w:rPr>
                <w:rFonts w:ascii="Cambria" w:hAnsi="Cambria"/>
              </w:rPr>
              <w:t>m</w:t>
            </w:r>
          </w:p>
          <w:p w:rsidR="005303D7" w:rsidRPr="00683A68" w:rsidRDefault="005303D7" w:rsidP="003411E7">
            <w:pPr>
              <w:rPr>
                <w:rFonts w:ascii="Cambria" w:hAnsi="Cambria"/>
                <w:i/>
                <w:iCs/>
                <w:sz w:val="22"/>
                <w:szCs w:val="22"/>
                <w:lang w:val="en-US"/>
              </w:rPr>
            </w:pPr>
          </w:p>
          <w:p w:rsidR="009310E1" w:rsidRPr="00683A68" w:rsidRDefault="009310E1">
            <w:pPr>
              <w:rPr>
                <w:rFonts w:ascii="Cambria" w:hAnsi="Cambria"/>
                <w:i/>
                <w:iCs/>
                <w:sz w:val="22"/>
                <w:szCs w:val="22"/>
                <w:lang w:val="en-US"/>
              </w:rPr>
            </w:pPr>
          </w:p>
        </w:tc>
      </w:tr>
    </w:tbl>
    <w:p w:rsidR="00F50625" w:rsidRPr="00FC5969" w:rsidRDefault="00F50625" w:rsidP="00A45946">
      <w:pPr>
        <w:pStyle w:val="Heading7"/>
        <w:spacing w:line="480" w:lineRule="auto"/>
        <w:rPr>
          <w:rFonts w:ascii="Cambria" w:hAnsi="Cambria" w:cs="Arial"/>
          <w:b/>
          <w:bCs/>
          <w:sz w:val="22"/>
          <w:szCs w:val="22"/>
          <w:u w:val="none"/>
        </w:rPr>
      </w:pPr>
    </w:p>
    <w:p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r w:rsidR="00B20BF7">
        <w:rPr>
          <w:rFonts w:ascii="Cambria" w:hAnsi="Cambria" w:cs="Arial"/>
          <w:b/>
          <w:bCs/>
          <w:sz w:val="22"/>
          <w:szCs w:val="22"/>
          <w:u w:val="none"/>
        </w:rPr>
        <w:t xml:space="preserve"> </w:t>
      </w:r>
    </w:p>
    <w:p w:rsidR="00F50625" w:rsidRPr="00FC5969"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A8445B"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F50625" w:rsidRPr="00683A68" w:rsidRDefault="00955553" w:rsidP="008833FE">
            <w:pPr>
              <w:rPr>
                <w:rFonts w:ascii="Cambria" w:hAnsi="Cambria"/>
                <w:i/>
                <w:iCs/>
                <w:sz w:val="22"/>
                <w:szCs w:val="22"/>
                <w:lang w:val="en-US"/>
              </w:rPr>
            </w:pPr>
            <w:r w:rsidRPr="00683A68">
              <w:rPr>
                <w:rStyle w:val="hps"/>
                <w:rFonts w:ascii="Cambria" w:hAnsi="Cambria"/>
                <w:i/>
                <w:iCs/>
                <w:szCs w:val="20"/>
                <w:lang/>
              </w:rPr>
              <w:t>As stated</w:t>
            </w:r>
            <w:r w:rsidRPr="00683A68">
              <w:rPr>
                <w:rStyle w:val="shorttext"/>
                <w:rFonts w:ascii="Cambria" w:hAnsi="Cambria"/>
                <w:i/>
                <w:iCs/>
                <w:szCs w:val="20"/>
                <w:lang/>
              </w:rPr>
              <w:t xml:space="preserve"> </w:t>
            </w:r>
            <w:r w:rsidRPr="00683A68">
              <w:rPr>
                <w:rStyle w:val="hps"/>
                <w:rFonts w:ascii="Cambria" w:hAnsi="Cambria"/>
                <w:i/>
                <w:iCs/>
                <w:szCs w:val="20"/>
                <w:lang/>
              </w:rPr>
              <w:t>in the approved</w:t>
            </w:r>
            <w:r w:rsidRPr="00683A68">
              <w:rPr>
                <w:rStyle w:val="shorttext"/>
                <w:rFonts w:ascii="Cambria" w:hAnsi="Cambria"/>
                <w:i/>
                <w:iCs/>
                <w:szCs w:val="20"/>
                <w:lang/>
              </w:rPr>
              <w:t xml:space="preserve"> </w:t>
            </w:r>
            <w:r w:rsidRPr="00683A68">
              <w:rPr>
                <w:rStyle w:val="hps"/>
                <w:rFonts w:ascii="Cambria" w:hAnsi="Cambria"/>
                <w:i/>
                <w:iCs/>
                <w:szCs w:val="20"/>
                <w:lang/>
              </w:rPr>
              <w:t>study plan.</w:t>
            </w:r>
          </w:p>
          <w:p w:rsidR="00F50625" w:rsidRPr="00683A68" w:rsidRDefault="00F50625" w:rsidP="008833FE">
            <w:pPr>
              <w:rPr>
                <w:rFonts w:ascii="Cambria" w:hAnsi="Cambria"/>
                <w:sz w:val="22"/>
                <w:szCs w:val="22"/>
                <w:lang w:val="en-US"/>
              </w:rPr>
            </w:pPr>
          </w:p>
          <w:p w:rsidR="00F50625" w:rsidRPr="00C07ACE" w:rsidRDefault="00F10754" w:rsidP="008833FE">
            <w:pPr>
              <w:rPr>
                <w:rStyle w:val="hps"/>
                <w:i/>
                <w:iCs/>
                <w:szCs w:val="20"/>
                <w:lang/>
              </w:rPr>
            </w:pPr>
            <w:r w:rsidRPr="00C07ACE">
              <w:rPr>
                <w:rStyle w:val="hps"/>
                <w:rFonts w:ascii="Cambria" w:hAnsi="Cambria"/>
                <w:i/>
                <w:iCs/>
                <w:szCs w:val="20"/>
                <w:lang/>
              </w:rPr>
              <w:t>Ce cours traitera la littérature du XVIIIe siècle, dit le Siècle des lumières. On parlera ensuite des principaux mouvements littéraires du XIXe siècle : le romantisme, le réalisme, le naturalisme et enfin le symbolisme. Cette étude se fera à travers l’examen d’extraits littéraires représentatifs des différentes époques et tendances.</w:t>
            </w:r>
          </w:p>
          <w:p w:rsidR="00F50625" w:rsidRPr="00A8445B" w:rsidRDefault="00F50625" w:rsidP="008833FE">
            <w:pPr>
              <w:rPr>
                <w:rFonts w:ascii="Cambria" w:hAnsi="Cambria"/>
                <w:sz w:val="22"/>
                <w:szCs w:val="22"/>
                <w:lang w:val="fr-FR"/>
              </w:rPr>
            </w:pPr>
          </w:p>
          <w:p w:rsidR="00683A68" w:rsidRPr="00A8445B" w:rsidRDefault="00683A68" w:rsidP="008833FE">
            <w:pPr>
              <w:rPr>
                <w:rFonts w:ascii="Cambria" w:hAnsi="Cambria"/>
                <w:sz w:val="22"/>
                <w:szCs w:val="22"/>
                <w:lang w:val="fr-FR"/>
              </w:rPr>
            </w:pPr>
          </w:p>
          <w:p w:rsidR="005B1749" w:rsidRPr="00A8445B" w:rsidRDefault="005B1749" w:rsidP="008833FE">
            <w:pPr>
              <w:rPr>
                <w:rFonts w:ascii="Cambria" w:hAnsi="Cambria"/>
                <w:sz w:val="22"/>
                <w:szCs w:val="22"/>
                <w:lang w:val="fr-FR"/>
              </w:rPr>
            </w:pPr>
          </w:p>
          <w:p w:rsidR="00683A68" w:rsidRPr="00A8445B" w:rsidRDefault="00683A68" w:rsidP="008833FE">
            <w:pPr>
              <w:rPr>
                <w:rFonts w:ascii="Cambria" w:hAnsi="Cambria"/>
                <w:sz w:val="22"/>
                <w:szCs w:val="22"/>
                <w:lang w:val="fr-FR"/>
              </w:rPr>
            </w:pPr>
          </w:p>
          <w:p w:rsidR="00683A68" w:rsidRPr="00A8445B" w:rsidRDefault="00683A68" w:rsidP="008833FE">
            <w:pPr>
              <w:rPr>
                <w:rFonts w:ascii="Cambria" w:hAnsi="Cambria"/>
                <w:sz w:val="22"/>
                <w:szCs w:val="22"/>
                <w:lang w:val="fr-FR"/>
              </w:rPr>
            </w:pPr>
          </w:p>
          <w:p w:rsidR="00683A68" w:rsidRPr="00A8445B" w:rsidRDefault="00683A68" w:rsidP="008833FE">
            <w:pPr>
              <w:rPr>
                <w:rFonts w:ascii="Cambria" w:hAnsi="Cambria"/>
                <w:sz w:val="22"/>
                <w:szCs w:val="22"/>
                <w:lang w:val="fr-FR"/>
              </w:rPr>
            </w:pPr>
          </w:p>
        </w:tc>
      </w:tr>
    </w:tbl>
    <w:p w:rsidR="007D76F3" w:rsidRPr="00955553" w:rsidRDefault="00F248B9" w:rsidP="00F248B9">
      <w:pPr>
        <w:pStyle w:val="ps1numbered"/>
        <w:numPr>
          <w:ilvl w:val="0"/>
          <w:numId w:val="0"/>
        </w:numPr>
        <w:rPr>
          <w:b/>
          <w:bCs/>
          <w:sz w:val="22"/>
          <w:szCs w:val="22"/>
        </w:rPr>
      </w:pPr>
      <w:r>
        <w:rPr>
          <w:b/>
          <w:bCs/>
          <w:sz w:val="22"/>
          <w:szCs w:val="22"/>
        </w:rPr>
        <w:lastRenderedPageBreak/>
        <w:t>19</w:t>
      </w:r>
      <w:r w:rsidR="007B266D" w:rsidRPr="00955553">
        <w:rPr>
          <w:b/>
          <w:bCs/>
          <w:sz w:val="22"/>
          <w:szCs w:val="22"/>
        </w:rPr>
        <w:t xml:space="preserve">. </w:t>
      </w:r>
      <w:r>
        <w:rPr>
          <w:rFonts w:cs="Arial"/>
          <w:b/>
          <w:bCs/>
          <w:sz w:val="22"/>
          <w:szCs w:val="22"/>
        </w:rPr>
        <w:t>Course aims and outcomes</w:t>
      </w:r>
      <w:r w:rsidR="0033559A" w:rsidRPr="00955553">
        <w:rPr>
          <w:b/>
          <w:bCs/>
          <w:sz w:val="22"/>
          <w:szCs w:val="22"/>
        </w:rPr>
        <w:t>:</w:t>
      </w:r>
      <w:r w:rsidR="00832EDA" w:rsidRPr="00955553">
        <w:rPr>
          <w:b/>
          <w:bCs/>
          <w:sz w:val="22"/>
          <w:szCs w:val="22"/>
        </w:rPr>
        <w:t xml:space="preserve"> </w:t>
      </w:r>
    </w:p>
    <w:p w:rsidR="00955553" w:rsidRPr="007D76F3" w:rsidRDefault="00955553" w:rsidP="00955553">
      <w:pPr>
        <w:pStyle w:val="ps1numbered"/>
        <w:numPr>
          <w:ilvl w:val="0"/>
          <w:numId w:val="0"/>
        </w:numPr>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7D76F3" w:rsidRPr="00A8445B" w:rsidTr="000F6AE2">
        <w:tblPrEx>
          <w:tblCellMar>
            <w:top w:w="0" w:type="dxa"/>
            <w:bottom w:w="0" w:type="dxa"/>
          </w:tblCellMar>
        </w:tblPrEx>
        <w:trPr>
          <w:cantSplit/>
          <w:trHeight w:val="357"/>
        </w:trPr>
        <w:tc>
          <w:tcPr>
            <w:tcW w:w="10008" w:type="dxa"/>
            <w:tcBorders>
              <w:bottom w:val="single" w:sz="4" w:space="0" w:color="auto"/>
            </w:tcBorders>
            <w:vAlign w:val="center"/>
          </w:tcPr>
          <w:p w:rsidR="00955553" w:rsidRPr="00F248B9" w:rsidRDefault="00F248B9" w:rsidP="00955553">
            <w:pPr>
              <w:pStyle w:val="ps1Char"/>
              <w:rPr>
                <w:b/>
                <w:bCs/>
                <w:sz w:val="22"/>
                <w:szCs w:val="22"/>
                <w:lang w:eastAsia="en-US"/>
              </w:rPr>
            </w:pPr>
            <w:r>
              <w:rPr>
                <w:b/>
                <w:bCs/>
                <w:sz w:val="22"/>
                <w:szCs w:val="22"/>
                <w:lang w:eastAsia="en-US"/>
              </w:rPr>
              <w:t xml:space="preserve">A-  </w:t>
            </w:r>
            <w:r w:rsidRPr="00F248B9">
              <w:rPr>
                <w:b/>
                <w:bCs/>
                <w:sz w:val="22"/>
                <w:szCs w:val="22"/>
                <w:lang w:eastAsia="en-US"/>
              </w:rPr>
              <w:t>Aims</w:t>
            </w:r>
            <w:r>
              <w:rPr>
                <w:b/>
                <w:bCs/>
                <w:sz w:val="22"/>
                <w:szCs w:val="22"/>
                <w:lang w:eastAsia="en-US"/>
              </w:rPr>
              <w:t>:</w:t>
            </w:r>
          </w:p>
          <w:p w:rsidR="00F248B9" w:rsidRPr="00A8445B" w:rsidRDefault="00F248B9" w:rsidP="00955553">
            <w:pPr>
              <w:pStyle w:val="ps1Char"/>
              <w:rPr>
                <w:lang w:eastAsia="en-US"/>
              </w:rPr>
            </w:pPr>
          </w:p>
          <w:p w:rsidR="00F248B9" w:rsidRPr="00A8445B" w:rsidRDefault="00A8445B" w:rsidP="00A8445B">
            <w:pPr>
              <w:pStyle w:val="ps1Char"/>
              <w:rPr>
                <w:lang w:val="fr-FR" w:eastAsia="en-US"/>
              </w:rPr>
            </w:pPr>
            <w:r w:rsidRPr="00A8445B">
              <w:rPr>
                <w:lang w:val="fr-FR" w:eastAsia="en-US"/>
              </w:rPr>
              <w:t xml:space="preserve">Le cours s'attarde sur deux éléments en particulier: l'acquisition de nouvelles connaissances littéraires et l'amélioration de la performance en langue écrite. Le Cours est basé sur la lecture et l'analyse de plusieurs textes littéraires. Le professeur justifie d’abord le choix des textes afin de relier la culture de l’élève à celle que l’on veut construire : Il active ensuite les connaissances littéraires à partir des textes que les étudiants ont en main et qu’ils feuillètent ensemble. </w:t>
            </w:r>
            <w:r>
              <w:rPr>
                <w:lang w:val="fr-FR" w:eastAsia="en-US"/>
              </w:rPr>
              <w:t>Les  textes sont</w:t>
            </w:r>
            <w:r w:rsidRPr="00A8445B">
              <w:rPr>
                <w:lang w:val="fr-FR" w:eastAsia="en-US"/>
              </w:rPr>
              <w:t xml:space="preserve"> analysé</w:t>
            </w:r>
            <w:r>
              <w:rPr>
                <w:lang w:val="fr-FR" w:eastAsia="en-US"/>
              </w:rPr>
              <w:t>s en fonction des</w:t>
            </w:r>
            <w:r w:rsidRPr="00A8445B">
              <w:rPr>
                <w:lang w:val="fr-FR" w:eastAsia="en-US"/>
              </w:rPr>
              <w:t xml:space="preserve"> courant</w:t>
            </w:r>
            <w:r>
              <w:rPr>
                <w:lang w:val="fr-FR" w:eastAsia="en-US"/>
              </w:rPr>
              <w:t>s</w:t>
            </w:r>
            <w:r w:rsidRPr="00A8445B">
              <w:rPr>
                <w:lang w:val="fr-FR" w:eastAsia="en-US"/>
              </w:rPr>
              <w:t xml:space="preserve"> littéraire</w:t>
            </w:r>
            <w:r>
              <w:rPr>
                <w:lang w:val="fr-FR" w:eastAsia="en-US"/>
              </w:rPr>
              <w:t>s</w:t>
            </w:r>
            <w:r w:rsidRPr="00A8445B">
              <w:rPr>
                <w:lang w:val="fr-FR" w:eastAsia="en-US"/>
              </w:rPr>
              <w:t xml:space="preserve"> et de l'époque dans lesquels il s'inscrit. Le professeur favorise la réflexion personnelle des élèves à la restitution des cours. Il propose aussi des activités d'apprentissage en faisant des liens avec des connaissances littéraires antérieurs des élèves. Le professeur propose des tâches en fonction des forces des élèves, ce qui suscite leur intérêt et qui le maintient.</w:t>
            </w:r>
          </w:p>
          <w:p w:rsidR="00F248B9" w:rsidRPr="00A8445B" w:rsidRDefault="00F248B9" w:rsidP="00FE439E">
            <w:pPr>
              <w:pStyle w:val="ps1Char"/>
              <w:rPr>
                <w:b/>
                <w:bCs/>
                <w:lang w:val="fr-FR" w:eastAsia="en-US"/>
              </w:rPr>
            </w:pPr>
          </w:p>
          <w:p w:rsidR="00F248B9" w:rsidRPr="00A8445B" w:rsidRDefault="00F248B9" w:rsidP="00955553">
            <w:pPr>
              <w:pStyle w:val="ps1Char"/>
              <w:rPr>
                <w:b/>
                <w:bCs/>
                <w:lang w:val="fr-FR" w:eastAsia="en-US"/>
              </w:rPr>
            </w:pPr>
          </w:p>
          <w:p w:rsidR="00955553" w:rsidRDefault="00F248B9" w:rsidP="00F248B9">
            <w:pPr>
              <w:pStyle w:val="ps1Char"/>
              <w:rPr>
                <w:lang w:eastAsia="en-US"/>
              </w:rPr>
            </w:pPr>
            <w:r>
              <w:rPr>
                <w:b/>
                <w:bCs/>
                <w:sz w:val="22"/>
                <w:szCs w:val="22"/>
                <w:lang w:eastAsia="en-US"/>
              </w:rPr>
              <w:t xml:space="preserve">B- </w:t>
            </w:r>
            <w:r w:rsidRPr="00955553">
              <w:rPr>
                <w:b/>
                <w:bCs/>
                <w:sz w:val="22"/>
                <w:szCs w:val="22"/>
                <w:lang w:eastAsia="en-US"/>
              </w:rPr>
              <w:t>Intended Learning Outcomes (ILOs)</w:t>
            </w:r>
            <w:r>
              <w:rPr>
                <w:b/>
                <w:bCs/>
                <w:sz w:val="22"/>
                <w:szCs w:val="22"/>
                <w:lang w:eastAsia="en-US"/>
              </w:rPr>
              <w:t xml:space="preserve">: </w:t>
            </w:r>
            <w:r w:rsidR="00955553" w:rsidRPr="007D76F3">
              <w:rPr>
                <w:lang w:eastAsia="en-US"/>
              </w:rPr>
              <w:t>Upon successful</w:t>
            </w:r>
            <w:r w:rsidR="00955553" w:rsidRPr="007D76F3">
              <w:rPr>
                <w:spacing w:val="-10"/>
                <w:lang w:eastAsia="en-US"/>
              </w:rPr>
              <w:t xml:space="preserve"> </w:t>
            </w:r>
            <w:r w:rsidR="00955553" w:rsidRPr="007D76F3">
              <w:rPr>
                <w:lang w:eastAsia="en-US"/>
              </w:rPr>
              <w:t>co</w:t>
            </w:r>
            <w:r w:rsidR="00955553" w:rsidRPr="007D76F3">
              <w:rPr>
                <w:spacing w:val="-2"/>
                <w:lang w:eastAsia="en-US"/>
              </w:rPr>
              <w:t>m</w:t>
            </w:r>
            <w:r w:rsidR="00955553" w:rsidRPr="007D76F3">
              <w:rPr>
                <w:lang w:eastAsia="en-US"/>
              </w:rPr>
              <w:t>pletion</w:t>
            </w:r>
            <w:r w:rsidR="00955553" w:rsidRPr="007D76F3">
              <w:rPr>
                <w:spacing w:val="-11"/>
                <w:lang w:eastAsia="en-US"/>
              </w:rPr>
              <w:t xml:space="preserve"> </w:t>
            </w:r>
            <w:r w:rsidR="00955553" w:rsidRPr="007D76F3">
              <w:rPr>
                <w:lang w:eastAsia="en-US"/>
              </w:rPr>
              <w:t>of t</w:t>
            </w:r>
            <w:r w:rsidR="00955553" w:rsidRPr="007D76F3">
              <w:rPr>
                <w:spacing w:val="1"/>
                <w:lang w:eastAsia="en-US"/>
              </w:rPr>
              <w:t>h</w:t>
            </w:r>
            <w:r w:rsidR="00955553" w:rsidRPr="007D76F3">
              <w:rPr>
                <w:lang w:eastAsia="en-US"/>
              </w:rPr>
              <w:t>is</w:t>
            </w:r>
            <w:r w:rsidR="00955553" w:rsidRPr="007D76F3">
              <w:rPr>
                <w:spacing w:val="-3"/>
                <w:lang w:eastAsia="en-US"/>
              </w:rPr>
              <w:t xml:space="preserve"> </w:t>
            </w:r>
            <w:r w:rsidR="00955553" w:rsidRPr="007D76F3">
              <w:rPr>
                <w:lang w:eastAsia="en-US"/>
              </w:rPr>
              <w:t>course</w:t>
            </w:r>
            <w:r w:rsidR="00955553" w:rsidRPr="007D76F3">
              <w:rPr>
                <w:spacing w:val="-6"/>
                <w:lang w:eastAsia="en-US"/>
              </w:rPr>
              <w:t xml:space="preserve"> </w:t>
            </w:r>
            <w:r w:rsidR="00955553" w:rsidRPr="007D76F3">
              <w:rPr>
                <w:spacing w:val="-1"/>
                <w:lang w:eastAsia="en-US"/>
              </w:rPr>
              <w:t>s</w:t>
            </w:r>
            <w:r w:rsidR="00955553" w:rsidRPr="007D76F3">
              <w:rPr>
                <w:spacing w:val="1"/>
                <w:lang w:eastAsia="en-US"/>
              </w:rPr>
              <w:t>t</w:t>
            </w:r>
            <w:r w:rsidR="00955553" w:rsidRPr="007D76F3">
              <w:rPr>
                <w:lang w:eastAsia="en-US"/>
              </w:rPr>
              <w:t>udents</w:t>
            </w:r>
            <w:r w:rsidR="00955553" w:rsidRPr="007D76F3">
              <w:rPr>
                <w:spacing w:val="-7"/>
                <w:lang w:eastAsia="en-US"/>
              </w:rPr>
              <w:t xml:space="preserve"> </w:t>
            </w:r>
            <w:r w:rsidR="00955553" w:rsidRPr="007D76F3">
              <w:rPr>
                <w:lang w:eastAsia="en-US"/>
              </w:rPr>
              <w:t>will</w:t>
            </w:r>
            <w:r w:rsidR="00955553" w:rsidRPr="007D76F3">
              <w:rPr>
                <w:spacing w:val="-4"/>
                <w:lang w:eastAsia="en-US"/>
              </w:rPr>
              <w:t xml:space="preserve"> </w:t>
            </w:r>
            <w:r w:rsidR="00955553" w:rsidRPr="007D76F3">
              <w:rPr>
                <w:spacing w:val="-1"/>
                <w:lang w:eastAsia="en-US"/>
              </w:rPr>
              <w:t>b</w:t>
            </w:r>
            <w:r w:rsidR="00955553" w:rsidRPr="007D76F3">
              <w:rPr>
                <w:lang w:eastAsia="en-US"/>
              </w:rPr>
              <w:t>e</w:t>
            </w:r>
            <w:r w:rsidR="00955553" w:rsidRPr="007D76F3">
              <w:rPr>
                <w:spacing w:val="-1"/>
                <w:lang w:eastAsia="en-US"/>
              </w:rPr>
              <w:t xml:space="preserve"> </w:t>
            </w:r>
            <w:r w:rsidR="00955553" w:rsidRPr="007D76F3">
              <w:rPr>
                <w:lang w:eastAsia="en-US"/>
              </w:rPr>
              <w:t>able</w:t>
            </w:r>
            <w:r w:rsidR="00955553" w:rsidRPr="007D76F3">
              <w:rPr>
                <w:spacing w:val="-4"/>
                <w:lang w:eastAsia="en-US"/>
              </w:rPr>
              <w:t xml:space="preserve"> </w:t>
            </w:r>
            <w:r w:rsidR="00955553" w:rsidRPr="007D76F3">
              <w:rPr>
                <w:lang w:eastAsia="en-US"/>
              </w:rPr>
              <w:t>to</w:t>
            </w:r>
            <w:r w:rsidR="00955553" w:rsidRPr="007D76F3">
              <w:rPr>
                <w:spacing w:val="-2"/>
                <w:lang w:eastAsia="en-US"/>
              </w:rPr>
              <w:t xml:space="preserve"> </w:t>
            </w:r>
            <w:r w:rsidR="00955553" w:rsidRPr="007D76F3">
              <w:rPr>
                <w:lang w:eastAsia="en-US"/>
              </w:rPr>
              <w:t>…</w:t>
            </w:r>
          </w:p>
          <w:p w:rsidR="00955553" w:rsidRPr="00A8445B" w:rsidRDefault="00955553" w:rsidP="00955553">
            <w:pPr>
              <w:pStyle w:val="ps1Char"/>
              <w:rPr>
                <w:lang w:val="fr-FR" w:eastAsia="en-US"/>
              </w:rPr>
            </w:pPr>
          </w:p>
          <w:p w:rsidR="00A8445B" w:rsidRPr="00A8445B" w:rsidRDefault="00A8445B" w:rsidP="00A8445B">
            <w:pPr>
              <w:jc w:val="both"/>
              <w:rPr>
                <w:rFonts w:ascii="Cambria" w:hAnsi="Cambria"/>
                <w:szCs w:val="20"/>
                <w:lang w:val="fr-FR"/>
              </w:rPr>
            </w:pPr>
            <w:r w:rsidRPr="00A8445B">
              <w:rPr>
                <w:rFonts w:ascii="Cambria" w:hAnsi="Cambria"/>
                <w:szCs w:val="20"/>
                <w:lang w:val="fr-FR"/>
              </w:rPr>
              <w:t>En fin de semestre l'étudiant doit être capable de:</w:t>
            </w:r>
          </w:p>
          <w:p w:rsidR="00A8445B" w:rsidRPr="00A8445B" w:rsidRDefault="00A8445B" w:rsidP="00A8445B">
            <w:pPr>
              <w:spacing w:line="360" w:lineRule="auto"/>
              <w:jc w:val="both"/>
              <w:rPr>
                <w:rFonts w:ascii="Cambria" w:hAnsi="Cambria"/>
                <w:szCs w:val="20"/>
                <w:lang w:val="fr-FR"/>
              </w:rPr>
            </w:pPr>
            <w:r w:rsidRPr="00A8445B">
              <w:rPr>
                <w:rFonts w:ascii="Cambria" w:hAnsi="Cambria"/>
                <w:szCs w:val="20"/>
                <w:lang w:val="fr-FR"/>
              </w:rPr>
              <w:t>Analys</w:t>
            </w:r>
            <w:r>
              <w:rPr>
                <w:rFonts w:ascii="Cambria" w:hAnsi="Cambria"/>
                <w:szCs w:val="20"/>
                <w:lang w:val="fr-FR"/>
              </w:rPr>
              <w:t>er des textes littéraires des 18</w:t>
            </w:r>
            <w:r w:rsidRPr="00A8445B">
              <w:rPr>
                <w:rFonts w:ascii="Cambria" w:hAnsi="Cambria"/>
                <w:szCs w:val="20"/>
                <w:vertAlign w:val="superscript"/>
                <w:lang w:val="fr-FR"/>
              </w:rPr>
              <w:t>e</w:t>
            </w:r>
            <w:r>
              <w:rPr>
                <w:rFonts w:ascii="Cambria" w:hAnsi="Cambria"/>
                <w:szCs w:val="20"/>
                <w:lang w:val="fr-FR"/>
              </w:rPr>
              <w:t xml:space="preserve"> et19</w:t>
            </w:r>
            <w:r w:rsidRPr="00A8445B">
              <w:rPr>
                <w:rFonts w:ascii="Cambria" w:hAnsi="Cambria"/>
                <w:szCs w:val="20"/>
                <w:vertAlign w:val="superscript"/>
                <w:lang w:val="fr-FR"/>
              </w:rPr>
              <w:t>e</w:t>
            </w:r>
            <w:r w:rsidRPr="00A8445B">
              <w:rPr>
                <w:rFonts w:ascii="Cambria" w:hAnsi="Cambria"/>
                <w:szCs w:val="20"/>
                <w:lang w:val="fr-FR"/>
              </w:rPr>
              <w:t xml:space="preserve"> siècles   </w:t>
            </w:r>
          </w:p>
          <w:p w:rsidR="00A8445B" w:rsidRPr="00A8445B" w:rsidRDefault="00A8445B" w:rsidP="00A8445B">
            <w:pPr>
              <w:spacing w:line="360" w:lineRule="auto"/>
              <w:jc w:val="both"/>
              <w:rPr>
                <w:rFonts w:ascii="Cambria" w:hAnsi="Cambria"/>
                <w:szCs w:val="20"/>
                <w:lang w:val="fr-FR"/>
              </w:rPr>
            </w:pPr>
            <w:r w:rsidRPr="00A8445B">
              <w:rPr>
                <w:rFonts w:ascii="Cambria" w:hAnsi="Cambria"/>
                <w:szCs w:val="20"/>
                <w:lang w:val="fr-FR"/>
              </w:rPr>
              <w:t xml:space="preserve">Connaître les caractéristiques de la littérature  françaises à ces époques. </w:t>
            </w:r>
          </w:p>
          <w:p w:rsidR="00A8445B" w:rsidRPr="00A8445B" w:rsidRDefault="00A8445B" w:rsidP="00A8445B">
            <w:pPr>
              <w:spacing w:line="360" w:lineRule="auto"/>
              <w:jc w:val="both"/>
              <w:rPr>
                <w:rFonts w:ascii="Cambria" w:hAnsi="Cambria"/>
                <w:szCs w:val="20"/>
                <w:lang w:val="fr-FR"/>
              </w:rPr>
            </w:pPr>
            <w:r w:rsidRPr="00A8445B">
              <w:rPr>
                <w:rFonts w:ascii="Cambria" w:hAnsi="Cambria"/>
                <w:szCs w:val="20"/>
                <w:lang w:val="fr-FR"/>
              </w:rPr>
              <w:t>Rédiger correctement</w:t>
            </w:r>
          </w:p>
          <w:p w:rsidR="00A8445B" w:rsidRPr="00A8445B" w:rsidRDefault="00A8445B" w:rsidP="00A8445B">
            <w:pPr>
              <w:spacing w:line="360" w:lineRule="auto"/>
              <w:jc w:val="both"/>
              <w:rPr>
                <w:rFonts w:ascii="Cambria" w:hAnsi="Cambria"/>
                <w:szCs w:val="20"/>
                <w:lang w:val="fr-FR"/>
              </w:rPr>
            </w:pPr>
            <w:r w:rsidRPr="00A8445B">
              <w:rPr>
                <w:rFonts w:ascii="Cambria" w:hAnsi="Cambria"/>
                <w:szCs w:val="20"/>
                <w:lang w:val="fr-FR"/>
              </w:rPr>
              <w:t xml:space="preserve">Apprendre les principaux évènements survenus à ces époques </w:t>
            </w:r>
          </w:p>
          <w:p w:rsidR="007D76F3" w:rsidRPr="00A8445B" w:rsidRDefault="007D76F3" w:rsidP="00955553">
            <w:pPr>
              <w:pStyle w:val="ps1Char"/>
              <w:rPr>
                <w:lang w:val="fr-FR" w:eastAsia="en-US"/>
              </w:rPr>
            </w:pPr>
          </w:p>
        </w:tc>
      </w:tr>
    </w:tbl>
    <w:p w:rsidR="008B05EA" w:rsidRPr="00FC5969" w:rsidRDefault="008B05EA" w:rsidP="00F248B9">
      <w:pPr>
        <w:pStyle w:val="ps2"/>
        <w:spacing w:before="0" w:after="120" w:line="240" w:lineRule="auto"/>
        <w:rPr>
          <w:rFonts w:ascii="Cambria" w:hAnsi="Cambria"/>
          <w:sz w:val="22"/>
          <w:szCs w:val="22"/>
        </w:rPr>
      </w:pPr>
      <w:r>
        <w:rPr>
          <w:rFonts w:ascii="Cambria" w:hAnsi="Cambria"/>
          <w:sz w:val="22"/>
          <w:szCs w:val="22"/>
        </w:rPr>
        <w:t>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693873" w:rsidRPr="00A8445B" w:rsidTr="00955553">
        <w:tblPrEx>
          <w:tblCellMar>
            <w:top w:w="0" w:type="dxa"/>
            <w:bottom w:w="0" w:type="dxa"/>
          </w:tblCellMar>
        </w:tblPrEx>
        <w:trPr>
          <w:trHeight w:val="1506"/>
        </w:trPr>
        <w:tc>
          <w:tcPr>
            <w:tcW w:w="10016" w:type="dxa"/>
          </w:tcPr>
          <w:p w:rsidR="00693873" w:rsidRDefault="00693873" w:rsidP="00955553">
            <w:pPr>
              <w:pStyle w:val="ps1numbered"/>
              <w:numPr>
                <w:ilvl w:val="0"/>
                <w:numId w:val="0"/>
              </w:numPr>
              <w:rPr>
                <w:lang w:eastAsia="en-US"/>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1584"/>
              <w:gridCol w:w="1584"/>
              <w:gridCol w:w="1584"/>
              <w:gridCol w:w="1584"/>
              <w:gridCol w:w="1584"/>
            </w:tblGrid>
            <w:tr w:rsidR="00121183" w:rsidTr="00F57F5A">
              <w:trPr>
                <w:trHeight w:val="517"/>
              </w:trPr>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Topic</w:t>
                  </w:r>
                </w:p>
              </w:tc>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Week</w:t>
                  </w:r>
                </w:p>
              </w:tc>
              <w:tc>
                <w:tcPr>
                  <w:tcW w:w="1584" w:type="dxa"/>
                  <w:shd w:val="clear" w:color="auto" w:fill="auto"/>
                  <w:vAlign w:val="center"/>
                </w:tcPr>
                <w:p w:rsidR="00121183" w:rsidRPr="00F57F5A" w:rsidRDefault="00121183" w:rsidP="00F57F5A">
                  <w:pPr>
                    <w:tabs>
                      <w:tab w:val="right" w:pos="6840"/>
                    </w:tabs>
                    <w:jc w:val="center"/>
                    <w:rPr>
                      <w:rFonts w:ascii="Cambria" w:hAnsi="Cambria"/>
                      <w:color w:val="000000"/>
                      <w:sz w:val="22"/>
                      <w:szCs w:val="22"/>
                      <w:lang w:bidi="ar-JO"/>
                    </w:rPr>
                  </w:pPr>
                  <w:r w:rsidRPr="00F57F5A">
                    <w:rPr>
                      <w:rFonts w:ascii="Cambria" w:hAnsi="Cambria"/>
                      <w:color w:val="000000"/>
                      <w:sz w:val="22"/>
                      <w:szCs w:val="22"/>
                      <w:lang w:bidi="ar-JO"/>
                    </w:rPr>
                    <w:t>Instructor</w:t>
                  </w:r>
                </w:p>
              </w:tc>
              <w:tc>
                <w:tcPr>
                  <w:tcW w:w="1584" w:type="dxa"/>
                  <w:shd w:val="clear" w:color="auto" w:fill="auto"/>
                  <w:vAlign w:val="center"/>
                </w:tcPr>
                <w:p w:rsidR="00121183" w:rsidRPr="00F57F5A" w:rsidRDefault="000700F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 xml:space="preserve">Achieved </w:t>
                  </w:r>
                  <w:r w:rsidR="00121183" w:rsidRPr="00F57F5A">
                    <w:rPr>
                      <w:rFonts w:ascii="Cambria" w:hAnsi="Cambria"/>
                      <w:color w:val="000000"/>
                      <w:sz w:val="22"/>
                      <w:szCs w:val="22"/>
                      <w:lang w:bidi="ar-JO"/>
                    </w:rPr>
                    <w:t>ILOs</w:t>
                  </w:r>
                </w:p>
              </w:tc>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sz w:val="22"/>
                      <w:szCs w:val="22"/>
                      <w:lang w:bidi="ar-JO"/>
                    </w:rPr>
                    <w:t>Evaluation</w:t>
                  </w:r>
                  <w:r w:rsidRPr="00F57F5A">
                    <w:rPr>
                      <w:rFonts w:ascii="Cambria" w:hAnsi="Cambria"/>
                      <w:color w:val="000000"/>
                      <w:sz w:val="22"/>
                      <w:szCs w:val="22"/>
                      <w:lang w:bidi="ar-JO"/>
                    </w:rPr>
                    <w:t xml:space="preserve"> Methods</w:t>
                  </w:r>
                </w:p>
              </w:tc>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Reference</w:t>
                  </w:r>
                </w:p>
              </w:tc>
            </w:tr>
            <w:tr w:rsidR="00586C35" w:rsidRPr="00A8445B" w:rsidTr="00F57F5A">
              <w:trPr>
                <w:trHeight w:val="228"/>
              </w:trPr>
              <w:tc>
                <w:tcPr>
                  <w:tcW w:w="1584" w:type="dxa"/>
                  <w:shd w:val="clear" w:color="auto" w:fill="auto"/>
                </w:tcPr>
                <w:p w:rsidR="00586C35" w:rsidRPr="00D75F78" w:rsidRDefault="00586C35" w:rsidP="00343444">
                  <w:pPr>
                    <w:tabs>
                      <w:tab w:val="right" w:pos="6840"/>
                    </w:tabs>
                    <w:rPr>
                      <w:rFonts w:ascii="Cambria" w:hAnsi="Cambria"/>
                      <w:color w:val="000000"/>
                      <w:szCs w:val="20"/>
                      <w:lang w:val="fr-FR" w:bidi="ar-JO"/>
                    </w:rPr>
                  </w:pPr>
                  <w:r w:rsidRPr="00D75F78">
                    <w:rPr>
                      <w:rFonts w:ascii="Cambria" w:hAnsi="Cambria"/>
                      <w:color w:val="000000"/>
                      <w:szCs w:val="20"/>
                      <w:lang w:val="fr-FR" w:bidi="ar-JO"/>
                    </w:rPr>
                    <w:t>Les caractéristiques de la littérature  française des 18e et 19e siècles</w:t>
                  </w:r>
                </w:p>
              </w:tc>
              <w:tc>
                <w:tcPr>
                  <w:tcW w:w="1584" w:type="dxa"/>
                  <w:shd w:val="clear" w:color="auto" w:fill="auto"/>
                </w:tcPr>
                <w:p w:rsidR="00586C35" w:rsidRPr="00A8445B" w:rsidRDefault="00586C35" w:rsidP="00F57F5A">
                  <w:pPr>
                    <w:pStyle w:val="ps1numbered"/>
                    <w:numPr>
                      <w:ilvl w:val="0"/>
                      <w:numId w:val="0"/>
                    </w:numPr>
                    <w:rPr>
                      <w:lang w:val="fr-FR" w:eastAsia="en-US"/>
                    </w:rPr>
                  </w:pPr>
                  <w:r>
                    <w:rPr>
                      <w:lang w:val="fr-FR" w:eastAsia="en-US"/>
                    </w:rPr>
                    <w:t>1,2</w:t>
                  </w:r>
                </w:p>
              </w:tc>
              <w:tc>
                <w:tcPr>
                  <w:tcW w:w="1584" w:type="dxa"/>
                  <w:shd w:val="clear" w:color="auto" w:fill="auto"/>
                </w:tcPr>
                <w:p w:rsidR="00586C35" w:rsidRPr="00F66C8E" w:rsidRDefault="00586C35" w:rsidP="00343444">
                  <w:pPr>
                    <w:pStyle w:val="ps1numbered"/>
                    <w:numPr>
                      <w:ilvl w:val="0"/>
                      <w:numId w:val="0"/>
                    </w:numPr>
                    <w:rPr>
                      <w:lang w:val="fr-FR" w:eastAsia="en-US"/>
                    </w:rPr>
                  </w:pPr>
                  <w:r>
                    <w:rPr>
                      <w:lang w:val="fr-FR" w:eastAsia="en-US"/>
                    </w:rPr>
                    <w:t>Mohammed mattarneh</w:t>
                  </w:r>
                </w:p>
              </w:tc>
              <w:tc>
                <w:tcPr>
                  <w:tcW w:w="1584" w:type="dxa"/>
                  <w:shd w:val="clear" w:color="auto" w:fill="auto"/>
                </w:tcPr>
                <w:p w:rsidR="00586C35" w:rsidRPr="00A8445B" w:rsidRDefault="00586C35" w:rsidP="00F57F5A">
                  <w:pPr>
                    <w:pStyle w:val="ps1numbered"/>
                    <w:numPr>
                      <w:ilvl w:val="0"/>
                      <w:numId w:val="0"/>
                    </w:numPr>
                    <w:rPr>
                      <w:lang w:val="fr-FR" w:eastAsia="en-US"/>
                    </w:rPr>
                  </w:pPr>
                  <w:r>
                    <w:rPr>
                      <w:lang w:val="fr-FR" w:eastAsia="en-US"/>
                    </w:rPr>
                    <w:t>Comprendre et apprendre les cours</w:t>
                  </w:r>
                </w:p>
              </w:tc>
              <w:tc>
                <w:tcPr>
                  <w:tcW w:w="1584" w:type="dxa"/>
                  <w:shd w:val="clear" w:color="auto" w:fill="auto"/>
                </w:tcPr>
                <w:p w:rsidR="00586C35" w:rsidRDefault="00586C35" w:rsidP="00343444">
                  <w:pPr>
                    <w:pStyle w:val="ps1numbered"/>
                    <w:numPr>
                      <w:ilvl w:val="0"/>
                      <w:numId w:val="0"/>
                    </w:numPr>
                    <w:rPr>
                      <w:lang w:val="fr-FR" w:eastAsia="en-US"/>
                    </w:rPr>
                  </w:pPr>
                  <w:r>
                    <w:rPr>
                      <w:lang w:val="fr-FR" w:eastAsia="en-US"/>
                    </w:rPr>
                    <w:t>Discussion</w:t>
                  </w:r>
                </w:p>
                <w:p w:rsidR="00586C35" w:rsidRPr="00F66C8E" w:rsidRDefault="00586C35" w:rsidP="00343444">
                  <w:pPr>
                    <w:pStyle w:val="ps1numbered"/>
                    <w:numPr>
                      <w:ilvl w:val="0"/>
                      <w:numId w:val="0"/>
                    </w:numPr>
                    <w:rPr>
                      <w:lang w:val="fr-FR" w:eastAsia="en-US"/>
                    </w:rPr>
                  </w:pPr>
                </w:p>
              </w:tc>
              <w:tc>
                <w:tcPr>
                  <w:tcW w:w="1584" w:type="dxa"/>
                  <w:shd w:val="clear" w:color="auto" w:fill="auto"/>
                </w:tcPr>
                <w:p w:rsidR="00586C35" w:rsidRDefault="00586C35" w:rsidP="00343444">
                  <w:pPr>
                    <w:autoSpaceDE w:val="0"/>
                    <w:autoSpaceDN w:val="0"/>
                    <w:adjustRightInd w:val="0"/>
                    <w:rPr>
                      <w:rFonts w:ascii="Cambria" w:hAnsi="Cambria"/>
                      <w:szCs w:val="20"/>
                      <w:lang w:val="fr-FR"/>
                    </w:rPr>
                  </w:pPr>
                  <w:r>
                    <w:rPr>
                      <w:rFonts w:ascii="Cambria" w:hAnsi="Cambria"/>
                      <w:szCs w:val="20"/>
                      <w:lang w:val="fr-FR"/>
                    </w:rPr>
                    <w:t>.</w:t>
                  </w:r>
                </w:p>
                <w:p w:rsidR="00586C35" w:rsidRPr="00236A88" w:rsidRDefault="00586C35" w:rsidP="00343444">
                  <w:pPr>
                    <w:autoSpaceDE w:val="0"/>
                    <w:autoSpaceDN w:val="0"/>
                    <w:adjustRightInd w:val="0"/>
                    <w:rPr>
                      <w:rFonts w:ascii="Cambria" w:hAnsi="Cambria"/>
                      <w:szCs w:val="20"/>
                      <w:lang w:val="fr-FR"/>
                    </w:rPr>
                  </w:pPr>
                  <w:r>
                    <w:rPr>
                      <w:rFonts w:ascii="Cambria" w:hAnsi="Cambria"/>
                      <w:szCs w:val="20"/>
                      <w:lang w:val="fr-FR"/>
                    </w:rPr>
                    <w:t>Béatrice Didier, Histoire de la littérature française des XVIII siècle et XIX siècle  2003, paris</w:t>
                  </w:r>
                </w:p>
                <w:p w:rsidR="00586C35" w:rsidRPr="00F66C8E" w:rsidRDefault="00586C35" w:rsidP="00343444">
                  <w:pPr>
                    <w:pStyle w:val="ps1numbered"/>
                    <w:numPr>
                      <w:ilvl w:val="0"/>
                      <w:numId w:val="0"/>
                    </w:numPr>
                    <w:rPr>
                      <w:lang w:val="fr-FR" w:eastAsia="en-US"/>
                    </w:rPr>
                  </w:pPr>
                </w:p>
              </w:tc>
            </w:tr>
            <w:tr w:rsidR="00586C35" w:rsidRPr="00A8445B" w:rsidTr="00F57F5A">
              <w:trPr>
                <w:trHeight w:val="243"/>
              </w:trPr>
              <w:tc>
                <w:tcPr>
                  <w:tcW w:w="1584" w:type="dxa"/>
                  <w:shd w:val="clear" w:color="auto" w:fill="auto"/>
                </w:tcPr>
                <w:p w:rsidR="00586C35" w:rsidRPr="005402C3" w:rsidRDefault="00586C35" w:rsidP="00343444">
                  <w:pPr>
                    <w:tabs>
                      <w:tab w:val="right" w:pos="6840"/>
                    </w:tabs>
                    <w:rPr>
                      <w:rFonts w:ascii="Cambria" w:hAnsi="Cambria"/>
                      <w:color w:val="000000"/>
                      <w:szCs w:val="20"/>
                      <w:lang w:val="fr-FR" w:bidi="ar-JO"/>
                    </w:rPr>
                  </w:pPr>
                  <w:r w:rsidRPr="005402C3">
                    <w:rPr>
                      <w:rFonts w:ascii="Cambria" w:hAnsi="Cambria"/>
                      <w:color w:val="000000"/>
                      <w:szCs w:val="20"/>
                      <w:lang w:val="fr-FR" w:bidi="ar-JO"/>
                    </w:rPr>
                    <w:t>Le romantisme</w:t>
                  </w:r>
                </w:p>
                <w:p w:rsidR="00586C35" w:rsidRPr="005402C3" w:rsidRDefault="00586C35" w:rsidP="00343444">
                  <w:pPr>
                    <w:tabs>
                      <w:tab w:val="right" w:pos="6840"/>
                    </w:tabs>
                    <w:rPr>
                      <w:rFonts w:ascii="Cambria" w:hAnsi="Cambria"/>
                      <w:color w:val="000000"/>
                      <w:szCs w:val="20"/>
                      <w:lang w:val="fr-FR" w:bidi="ar-JO"/>
                    </w:rPr>
                  </w:pPr>
                  <w:r w:rsidRPr="005402C3">
                    <w:rPr>
                      <w:lang w:val="fr-FR"/>
                    </w:rPr>
                    <w:t xml:space="preserve"> le </w:t>
                  </w:r>
                  <w:r w:rsidRPr="005402C3">
                    <w:rPr>
                      <w:rFonts w:ascii="Cambria" w:hAnsi="Cambria"/>
                      <w:color w:val="000000"/>
                      <w:szCs w:val="20"/>
                      <w:lang w:val="fr-FR" w:bidi="ar-JO"/>
                    </w:rPr>
                    <w:t>réalisme, le naturalisme et  le symbolisme</w:t>
                  </w:r>
                </w:p>
                <w:p w:rsidR="00586C35" w:rsidRPr="005402C3" w:rsidRDefault="00586C35" w:rsidP="00343444">
                  <w:pPr>
                    <w:tabs>
                      <w:tab w:val="right" w:pos="6840"/>
                    </w:tabs>
                    <w:rPr>
                      <w:color w:val="000000"/>
                      <w:szCs w:val="20"/>
                      <w:lang w:val="fr-FR" w:bidi="ar-JO"/>
                    </w:rPr>
                  </w:pPr>
                </w:p>
              </w:tc>
              <w:tc>
                <w:tcPr>
                  <w:tcW w:w="1584" w:type="dxa"/>
                  <w:shd w:val="clear" w:color="auto" w:fill="auto"/>
                </w:tcPr>
                <w:p w:rsidR="00586C35" w:rsidRPr="00A8445B" w:rsidRDefault="00586C35" w:rsidP="00F57F5A">
                  <w:pPr>
                    <w:pStyle w:val="ps1numbered"/>
                    <w:numPr>
                      <w:ilvl w:val="0"/>
                      <w:numId w:val="0"/>
                    </w:numPr>
                    <w:rPr>
                      <w:lang w:val="fr-FR" w:eastAsia="en-US"/>
                    </w:rPr>
                  </w:pPr>
                  <w:r>
                    <w:rPr>
                      <w:lang w:val="fr-FR" w:eastAsia="en-US"/>
                    </w:rPr>
                    <w:t>3,4,5</w:t>
                  </w:r>
                </w:p>
              </w:tc>
              <w:tc>
                <w:tcPr>
                  <w:tcW w:w="1584" w:type="dxa"/>
                  <w:shd w:val="clear" w:color="auto" w:fill="auto"/>
                </w:tcPr>
                <w:p w:rsidR="00586C35" w:rsidRPr="00F66C8E" w:rsidRDefault="00586C35" w:rsidP="00343444">
                  <w:pPr>
                    <w:pStyle w:val="ps1numbered"/>
                    <w:numPr>
                      <w:ilvl w:val="0"/>
                      <w:numId w:val="0"/>
                    </w:numPr>
                    <w:rPr>
                      <w:lang w:val="fr-FR" w:eastAsia="en-US"/>
                    </w:rPr>
                  </w:pPr>
                  <w:r>
                    <w:rPr>
                      <w:lang w:val="fr-FR" w:eastAsia="en-US"/>
                    </w:rPr>
                    <w:t>Mohammed mattarneh</w:t>
                  </w:r>
                </w:p>
              </w:tc>
              <w:tc>
                <w:tcPr>
                  <w:tcW w:w="1584" w:type="dxa"/>
                  <w:shd w:val="clear" w:color="auto" w:fill="auto"/>
                </w:tcPr>
                <w:p w:rsidR="00586C35" w:rsidRPr="00A8445B" w:rsidRDefault="00586C35" w:rsidP="00F57F5A">
                  <w:pPr>
                    <w:pStyle w:val="ps1numbered"/>
                    <w:numPr>
                      <w:ilvl w:val="0"/>
                      <w:numId w:val="0"/>
                    </w:numPr>
                    <w:rPr>
                      <w:lang w:val="fr-FR" w:eastAsia="en-US"/>
                    </w:rPr>
                  </w:pPr>
                  <w:r>
                    <w:rPr>
                      <w:lang w:val="fr-FR" w:eastAsia="en-US"/>
                    </w:rPr>
                    <w:t>Comprendre et apprendre les cours</w:t>
                  </w:r>
                </w:p>
              </w:tc>
              <w:tc>
                <w:tcPr>
                  <w:tcW w:w="1584" w:type="dxa"/>
                  <w:shd w:val="clear" w:color="auto" w:fill="auto"/>
                </w:tcPr>
                <w:p w:rsidR="00586C35" w:rsidRPr="00F66C8E" w:rsidRDefault="00586C35" w:rsidP="00343444">
                  <w:pPr>
                    <w:pStyle w:val="ps1numbered"/>
                    <w:numPr>
                      <w:ilvl w:val="0"/>
                      <w:numId w:val="0"/>
                    </w:numPr>
                    <w:rPr>
                      <w:lang w:val="fr-FR" w:eastAsia="en-US"/>
                    </w:rPr>
                  </w:pPr>
                  <w:r>
                    <w:rPr>
                      <w:lang w:val="fr-FR" w:eastAsia="en-US"/>
                    </w:rPr>
                    <w:t>Quiz</w:t>
                  </w:r>
                </w:p>
              </w:tc>
              <w:tc>
                <w:tcPr>
                  <w:tcW w:w="1584" w:type="dxa"/>
                  <w:shd w:val="clear" w:color="auto" w:fill="auto"/>
                </w:tcPr>
                <w:p w:rsidR="00586C35" w:rsidRPr="00236A88" w:rsidRDefault="00586C35" w:rsidP="00343444">
                  <w:pPr>
                    <w:rPr>
                      <w:rFonts w:ascii="Cambria" w:hAnsi="Cambria"/>
                      <w:szCs w:val="20"/>
                      <w:lang w:val="fr-FR"/>
                    </w:rPr>
                  </w:pPr>
                </w:p>
                <w:p w:rsidR="00586C35" w:rsidRPr="00236A88" w:rsidRDefault="00586C35" w:rsidP="00343444">
                  <w:pPr>
                    <w:autoSpaceDE w:val="0"/>
                    <w:autoSpaceDN w:val="0"/>
                    <w:adjustRightInd w:val="0"/>
                    <w:rPr>
                      <w:rFonts w:ascii="Cambria" w:hAnsi="Cambria"/>
                      <w:szCs w:val="20"/>
                      <w:lang w:val="fr-FR"/>
                    </w:rPr>
                  </w:pPr>
                  <w:r>
                    <w:rPr>
                      <w:rFonts w:ascii="Cambria" w:hAnsi="Cambria"/>
                      <w:szCs w:val="20"/>
                      <w:lang w:val="fr-FR"/>
                    </w:rPr>
                    <w:t>Béatrice Didier, Histoire de la littérature française des XVIII siècle et XIX siècle  2003, paris</w:t>
                  </w:r>
                </w:p>
                <w:p w:rsidR="00586C35" w:rsidRPr="00F66C8E" w:rsidRDefault="00586C35" w:rsidP="00343444">
                  <w:pPr>
                    <w:autoSpaceDE w:val="0"/>
                    <w:autoSpaceDN w:val="0"/>
                    <w:adjustRightInd w:val="0"/>
                    <w:rPr>
                      <w:lang w:val="fr-FR"/>
                    </w:rPr>
                  </w:pPr>
                </w:p>
              </w:tc>
            </w:tr>
            <w:tr w:rsidR="00586C35" w:rsidRPr="00A8445B" w:rsidTr="00F57F5A">
              <w:trPr>
                <w:trHeight w:val="228"/>
              </w:trPr>
              <w:tc>
                <w:tcPr>
                  <w:tcW w:w="1584" w:type="dxa"/>
                  <w:shd w:val="clear" w:color="auto" w:fill="auto"/>
                </w:tcPr>
                <w:p w:rsidR="00586C35" w:rsidRPr="005402C3" w:rsidRDefault="00586C35" w:rsidP="00343444">
                  <w:pPr>
                    <w:tabs>
                      <w:tab w:val="right" w:pos="6840"/>
                    </w:tabs>
                    <w:rPr>
                      <w:rFonts w:ascii="Cambria" w:hAnsi="Cambria"/>
                      <w:color w:val="000000"/>
                      <w:szCs w:val="20"/>
                      <w:lang w:val="fr-FR" w:bidi="ar-JO"/>
                    </w:rPr>
                  </w:pPr>
                  <w:r w:rsidRPr="005402C3">
                    <w:rPr>
                      <w:rFonts w:ascii="Cambria" w:hAnsi="Cambria"/>
                      <w:color w:val="000000"/>
                      <w:szCs w:val="20"/>
                      <w:lang w:val="fr-FR" w:bidi="ar-JO"/>
                    </w:rPr>
                    <w:t xml:space="preserve">Les évènements historiques survenus à ces époques </w:t>
                  </w:r>
                </w:p>
                <w:p w:rsidR="00586C35" w:rsidRPr="005402C3" w:rsidRDefault="00586C35" w:rsidP="00343444">
                  <w:pPr>
                    <w:pStyle w:val="ps1numbered"/>
                    <w:numPr>
                      <w:ilvl w:val="0"/>
                      <w:numId w:val="0"/>
                    </w:numPr>
                    <w:rPr>
                      <w:lang w:val="fr-FR" w:eastAsia="en-US"/>
                    </w:rPr>
                  </w:pPr>
                </w:p>
              </w:tc>
              <w:tc>
                <w:tcPr>
                  <w:tcW w:w="1584" w:type="dxa"/>
                  <w:shd w:val="clear" w:color="auto" w:fill="auto"/>
                </w:tcPr>
                <w:p w:rsidR="00586C35" w:rsidRPr="00A8445B" w:rsidRDefault="00586C35" w:rsidP="00F57F5A">
                  <w:pPr>
                    <w:pStyle w:val="ps1numbered"/>
                    <w:numPr>
                      <w:ilvl w:val="0"/>
                      <w:numId w:val="0"/>
                    </w:numPr>
                    <w:rPr>
                      <w:lang w:val="fr-FR" w:eastAsia="en-US"/>
                    </w:rPr>
                  </w:pPr>
                  <w:r>
                    <w:rPr>
                      <w:lang w:val="fr-FR" w:eastAsia="en-US"/>
                    </w:rPr>
                    <w:t>7,8</w:t>
                  </w:r>
                </w:p>
              </w:tc>
              <w:tc>
                <w:tcPr>
                  <w:tcW w:w="1584" w:type="dxa"/>
                  <w:shd w:val="clear" w:color="auto" w:fill="auto"/>
                </w:tcPr>
                <w:p w:rsidR="00586C35" w:rsidRPr="00A8445B" w:rsidRDefault="00586C35" w:rsidP="00F57F5A">
                  <w:pPr>
                    <w:pStyle w:val="ps1numbered"/>
                    <w:numPr>
                      <w:ilvl w:val="0"/>
                      <w:numId w:val="0"/>
                    </w:numPr>
                    <w:rPr>
                      <w:lang w:val="fr-FR" w:eastAsia="en-US"/>
                    </w:rPr>
                  </w:pPr>
                  <w:r>
                    <w:rPr>
                      <w:lang w:val="fr-FR" w:eastAsia="en-US"/>
                    </w:rPr>
                    <w:t>Mohammed mattarneh</w:t>
                  </w:r>
                </w:p>
              </w:tc>
              <w:tc>
                <w:tcPr>
                  <w:tcW w:w="1584" w:type="dxa"/>
                  <w:shd w:val="clear" w:color="auto" w:fill="auto"/>
                </w:tcPr>
                <w:p w:rsidR="00586C35" w:rsidRPr="00A8445B" w:rsidRDefault="00586C35" w:rsidP="00F57F5A">
                  <w:pPr>
                    <w:pStyle w:val="ps1numbered"/>
                    <w:numPr>
                      <w:ilvl w:val="0"/>
                      <w:numId w:val="0"/>
                    </w:numPr>
                    <w:rPr>
                      <w:lang w:val="fr-FR" w:eastAsia="en-US"/>
                    </w:rPr>
                  </w:pPr>
                  <w:r>
                    <w:rPr>
                      <w:lang w:val="fr-FR" w:eastAsia="en-US"/>
                    </w:rPr>
                    <w:t>Comprendre et apprendre les cours</w:t>
                  </w:r>
                </w:p>
              </w:tc>
              <w:tc>
                <w:tcPr>
                  <w:tcW w:w="1584" w:type="dxa"/>
                  <w:shd w:val="clear" w:color="auto" w:fill="auto"/>
                </w:tcPr>
                <w:p w:rsidR="00586C35" w:rsidRPr="00F66C8E" w:rsidRDefault="00586C35" w:rsidP="00343444">
                  <w:pPr>
                    <w:pStyle w:val="ps1numbered"/>
                    <w:numPr>
                      <w:ilvl w:val="0"/>
                      <w:numId w:val="0"/>
                    </w:numPr>
                    <w:rPr>
                      <w:lang w:val="fr-FR" w:eastAsia="en-US"/>
                    </w:rPr>
                  </w:pPr>
                  <w:r>
                    <w:rPr>
                      <w:lang w:val="fr-FR" w:eastAsia="en-US"/>
                    </w:rPr>
                    <w:t>discussion</w:t>
                  </w:r>
                </w:p>
              </w:tc>
              <w:tc>
                <w:tcPr>
                  <w:tcW w:w="1584" w:type="dxa"/>
                  <w:shd w:val="clear" w:color="auto" w:fill="auto"/>
                </w:tcPr>
                <w:p w:rsidR="00586C35" w:rsidRDefault="00586C35" w:rsidP="00343444">
                  <w:pPr>
                    <w:autoSpaceDE w:val="0"/>
                    <w:autoSpaceDN w:val="0"/>
                    <w:adjustRightInd w:val="0"/>
                    <w:rPr>
                      <w:rFonts w:ascii="Cambria" w:hAnsi="Cambria"/>
                      <w:szCs w:val="20"/>
                      <w:lang w:val="fr-FR"/>
                    </w:rPr>
                  </w:pPr>
                  <w:r>
                    <w:rPr>
                      <w:rFonts w:ascii="Cambria" w:hAnsi="Cambria"/>
                      <w:szCs w:val="20"/>
                      <w:lang w:val="fr-FR"/>
                    </w:rPr>
                    <w:t>Jean Carpentier, Histoire de France, 1989, paris.</w:t>
                  </w:r>
                </w:p>
                <w:p w:rsidR="00586C35" w:rsidRPr="00F66C8E" w:rsidRDefault="00586C35" w:rsidP="00343444">
                  <w:pPr>
                    <w:pStyle w:val="ps1numbered"/>
                    <w:numPr>
                      <w:ilvl w:val="0"/>
                      <w:numId w:val="0"/>
                    </w:numPr>
                    <w:rPr>
                      <w:lang w:val="fr-FR" w:eastAsia="en-US"/>
                    </w:rPr>
                  </w:pPr>
                </w:p>
              </w:tc>
            </w:tr>
            <w:tr w:rsidR="00586C35" w:rsidRPr="00A8445B" w:rsidTr="00F57F5A">
              <w:trPr>
                <w:trHeight w:val="228"/>
              </w:trPr>
              <w:tc>
                <w:tcPr>
                  <w:tcW w:w="1584" w:type="dxa"/>
                  <w:shd w:val="clear" w:color="auto" w:fill="auto"/>
                </w:tcPr>
                <w:p w:rsidR="00586C35" w:rsidRDefault="00586C35" w:rsidP="00BA71BC">
                  <w:pPr>
                    <w:pStyle w:val="ps1numbered"/>
                    <w:numPr>
                      <w:ilvl w:val="0"/>
                      <w:numId w:val="0"/>
                    </w:numPr>
                    <w:rPr>
                      <w:lang w:val="fr-FR" w:eastAsia="en-US"/>
                    </w:rPr>
                  </w:pPr>
                  <w:r>
                    <w:rPr>
                      <w:lang w:val="fr-FR" w:eastAsia="en-US"/>
                    </w:rPr>
                    <w:lastRenderedPageBreak/>
                    <w:t xml:space="preserve">Analyse littéraire de la </w:t>
                  </w:r>
                </w:p>
                <w:p w:rsidR="00586C35" w:rsidRPr="00F66C8E" w:rsidRDefault="00586C35" w:rsidP="00343444">
                  <w:pPr>
                    <w:pStyle w:val="ps1numbered"/>
                    <w:numPr>
                      <w:ilvl w:val="0"/>
                      <w:numId w:val="0"/>
                    </w:numPr>
                    <w:rPr>
                      <w:lang w:val="fr-FR" w:eastAsia="en-US"/>
                    </w:rPr>
                  </w:pPr>
                  <w:r>
                    <w:rPr>
                      <w:lang w:val="fr-FR" w:eastAsia="en-US"/>
                    </w:rPr>
                    <w:t>pièce : Les fourberies de Scapin et d'autres textes littéraires</w:t>
                  </w:r>
                </w:p>
              </w:tc>
              <w:tc>
                <w:tcPr>
                  <w:tcW w:w="1584" w:type="dxa"/>
                  <w:shd w:val="clear" w:color="auto" w:fill="auto"/>
                </w:tcPr>
                <w:p w:rsidR="00586C35" w:rsidRPr="00A8445B" w:rsidRDefault="00586C35" w:rsidP="00F57F5A">
                  <w:pPr>
                    <w:pStyle w:val="ps1numbered"/>
                    <w:numPr>
                      <w:ilvl w:val="0"/>
                      <w:numId w:val="0"/>
                    </w:numPr>
                    <w:rPr>
                      <w:lang w:val="fr-FR" w:eastAsia="en-US"/>
                    </w:rPr>
                  </w:pPr>
                  <w:r>
                    <w:rPr>
                      <w:lang w:val="fr-FR" w:eastAsia="en-US"/>
                    </w:rPr>
                    <w:t>9,10,11,12,13,14</w:t>
                  </w:r>
                </w:p>
              </w:tc>
              <w:tc>
                <w:tcPr>
                  <w:tcW w:w="1584" w:type="dxa"/>
                  <w:shd w:val="clear" w:color="auto" w:fill="auto"/>
                </w:tcPr>
                <w:p w:rsidR="00586C35" w:rsidRPr="00A8445B" w:rsidRDefault="00586C35" w:rsidP="00F57F5A">
                  <w:pPr>
                    <w:pStyle w:val="ps1numbered"/>
                    <w:numPr>
                      <w:ilvl w:val="0"/>
                      <w:numId w:val="0"/>
                    </w:numPr>
                    <w:rPr>
                      <w:lang w:val="fr-FR" w:eastAsia="en-US"/>
                    </w:rPr>
                  </w:pPr>
                  <w:r>
                    <w:rPr>
                      <w:lang w:val="fr-FR" w:eastAsia="en-US"/>
                    </w:rPr>
                    <w:t>Mohammed mattarneh</w:t>
                  </w:r>
                </w:p>
              </w:tc>
              <w:tc>
                <w:tcPr>
                  <w:tcW w:w="1584" w:type="dxa"/>
                  <w:shd w:val="clear" w:color="auto" w:fill="auto"/>
                </w:tcPr>
                <w:p w:rsidR="00586C35" w:rsidRPr="00A8445B" w:rsidRDefault="00586C35" w:rsidP="00F57F5A">
                  <w:pPr>
                    <w:pStyle w:val="ps1numbered"/>
                    <w:numPr>
                      <w:ilvl w:val="0"/>
                      <w:numId w:val="0"/>
                    </w:numPr>
                    <w:rPr>
                      <w:lang w:val="fr-FR" w:eastAsia="en-US"/>
                    </w:rPr>
                  </w:pPr>
                  <w:r>
                    <w:rPr>
                      <w:lang w:val="fr-FR" w:eastAsia="en-US"/>
                    </w:rPr>
                    <w:t>Comprendre et apprendre les cours</w:t>
                  </w:r>
                </w:p>
              </w:tc>
              <w:tc>
                <w:tcPr>
                  <w:tcW w:w="1584" w:type="dxa"/>
                  <w:shd w:val="clear" w:color="auto" w:fill="auto"/>
                </w:tcPr>
                <w:p w:rsidR="00586C35" w:rsidRPr="00F66C8E" w:rsidRDefault="00586C35" w:rsidP="00343444">
                  <w:pPr>
                    <w:pStyle w:val="ps1numbered"/>
                    <w:numPr>
                      <w:ilvl w:val="0"/>
                      <w:numId w:val="0"/>
                    </w:numPr>
                    <w:rPr>
                      <w:lang w:val="fr-FR" w:eastAsia="en-US"/>
                    </w:rPr>
                  </w:pPr>
                  <w:r>
                    <w:rPr>
                      <w:lang w:val="fr-FR" w:eastAsia="en-US"/>
                    </w:rPr>
                    <w:t xml:space="preserve">Examen de mi semestre </w:t>
                  </w:r>
                </w:p>
              </w:tc>
              <w:tc>
                <w:tcPr>
                  <w:tcW w:w="1584" w:type="dxa"/>
                  <w:shd w:val="clear" w:color="auto" w:fill="auto"/>
                </w:tcPr>
                <w:p w:rsidR="00586C35" w:rsidRPr="00A8445B" w:rsidRDefault="00586C35" w:rsidP="00F57F5A">
                  <w:pPr>
                    <w:pStyle w:val="ps1numbered"/>
                    <w:numPr>
                      <w:ilvl w:val="0"/>
                      <w:numId w:val="0"/>
                    </w:numPr>
                    <w:rPr>
                      <w:lang w:val="fr-FR" w:eastAsia="en-US"/>
                    </w:rPr>
                  </w:pPr>
                  <w:r>
                    <w:rPr>
                      <w:lang w:val="fr-FR" w:eastAsia="en-US"/>
                    </w:rPr>
                    <w:t>Molière, Les fourberies de Scapin</w:t>
                  </w:r>
                </w:p>
              </w:tc>
            </w:tr>
            <w:tr w:rsidR="00586C35" w:rsidRPr="00A8445B" w:rsidTr="00F57F5A">
              <w:trPr>
                <w:trHeight w:val="228"/>
              </w:trPr>
              <w:tc>
                <w:tcPr>
                  <w:tcW w:w="1584" w:type="dxa"/>
                  <w:shd w:val="clear" w:color="auto" w:fill="auto"/>
                </w:tcPr>
                <w:p w:rsidR="00586C35" w:rsidRDefault="00586C35" w:rsidP="00BA71BC">
                  <w:pPr>
                    <w:pStyle w:val="ps1numbered"/>
                    <w:numPr>
                      <w:ilvl w:val="0"/>
                      <w:numId w:val="0"/>
                    </w:numPr>
                    <w:rPr>
                      <w:lang w:val="fr-FR" w:eastAsia="en-US"/>
                    </w:rPr>
                  </w:pPr>
                </w:p>
              </w:tc>
              <w:tc>
                <w:tcPr>
                  <w:tcW w:w="1584" w:type="dxa"/>
                  <w:shd w:val="clear" w:color="auto" w:fill="auto"/>
                </w:tcPr>
                <w:p w:rsidR="00586C35" w:rsidRDefault="00586C35" w:rsidP="00F57F5A">
                  <w:pPr>
                    <w:pStyle w:val="ps1numbered"/>
                    <w:numPr>
                      <w:ilvl w:val="0"/>
                      <w:numId w:val="0"/>
                    </w:numPr>
                    <w:rPr>
                      <w:lang w:val="fr-FR" w:eastAsia="en-US"/>
                    </w:rPr>
                  </w:pPr>
                </w:p>
              </w:tc>
              <w:tc>
                <w:tcPr>
                  <w:tcW w:w="1584" w:type="dxa"/>
                  <w:shd w:val="clear" w:color="auto" w:fill="auto"/>
                </w:tcPr>
                <w:p w:rsidR="00586C35" w:rsidRDefault="00586C35" w:rsidP="00F57F5A">
                  <w:pPr>
                    <w:pStyle w:val="ps1numbered"/>
                    <w:numPr>
                      <w:ilvl w:val="0"/>
                      <w:numId w:val="0"/>
                    </w:numPr>
                    <w:rPr>
                      <w:lang w:val="fr-FR" w:eastAsia="en-US"/>
                    </w:rPr>
                  </w:pPr>
                </w:p>
              </w:tc>
              <w:tc>
                <w:tcPr>
                  <w:tcW w:w="1584" w:type="dxa"/>
                  <w:shd w:val="clear" w:color="auto" w:fill="auto"/>
                </w:tcPr>
                <w:p w:rsidR="00586C35" w:rsidRDefault="00586C35" w:rsidP="00F57F5A">
                  <w:pPr>
                    <w:pStyle w:val="ps1numbered"/>
                    <w:numPr>
                      <w:ilvl w:val="0"/>
                      <w:numId w:val="0"/>
                    </w:numPr>
                    <w:rPr>
                      <w:lang w:val="fr-FR" w:eastAsia="en-US"/>
                    </w:rPr>
                  </w:pPr>
                </w:p>
              </w:tc>
              <w:tc>
                <w:tcPr>
                  <w:tcW w:w="1584" w:type="dxa"/>
                  <w:shd w:val="clear" w:color="auto" w:fill="auto"/>
                </w:tcPr>
                <w:p w:rsidR="00586C35" w:rsidRDefault="00586C35" w:rsidP="00343444">
                  <w:pPr>
                    <w:pStyle w:val="ps1numbered"/>
                    <w:numPr>
                      <w:ilvl w:val="0"/>
                      <w:numId w:val="0"/>
                    </w:numPr>
                    <w:rPr>
                      <w:lang w:val="fr-FR" w:eastAsia="en-US"/>
                    </w:rPr>
                  </w:pPr>
                </w:p>
              </w:tc>
              <w:tc>
                <w:tcPr>
                  <w:tcW w:w="1584" w:type="dxa"/>
                  <w:shd w:val="clear" w:color="auto" w:fill="auto"/>
                </w:tcPr>
                <w:p w:rsidR="00586C35" w:rsidRPr="00A8445B" w:rsidRDefault="00586C35" w:rsidP="00F57F5A">
                  <w:pPr>
                    <w:pStyle w:val="ps1numbered"/>
                    <w:numPr>
                      <w:ilvl w:val="0"/>
                      <w:numId w:val="0"/>
                    </w:numPr>
                    <w:rPr>
                      <w:lang w:val="fr-FR" w:eastAsia="en-US"/>
                    </w:rPr>
                  </w:pPr>
                </w:p>
              </w:tc>
            </w:tr>
          </w:tbl>
          <w:p w:rsidR="000F6AE2" w:rsidRPr="00A8445B" w:rsidRDefault="000F6AE2" w:rsidP="00BA71BC">
            <w:pPr>
              <w:pStyle w:val="ps1numbered"/>
              <w:numPr>
                <w:ilvl w:val="0"/>
                <w:numId w:val="0"/>
              </w:numPr>
              <w:rPr>
                <w:lang w:val="fr-FR" w:eastAsia="en-US"/>
              </w:rPr>
            </w:pPr>
          </w:p>
        </w:tc>
      </w:tr>
    </w:tbl>
    <w:p w:rsidR="007B266D" w:rsidRPr="00FC5969" w:rsidRDefault="00201381" w:rsidP="00F248B9">
      <w:pPr>
        <w:pStyle w:val="ps2"/>
        <w:spacing w:before="120" w:after="120" w:line="240" w:lineRule="auto"/>
        <w:rPr>
          <w:rFonts w:ascii="Cambria" w:hAnsi="Cambria"/>
          <w:sz w:val="22"/>
          <w:szCs w:val="22"/>
        </w:rPr>
      </w:pPr>
      <w:r w:rsidRPr="00FC5969">
        <w:rPr>
          <w:rFonts w:ascii="Cambria" w:hAnsi="Cambria"/>
          <w:sz w:val="22"/>
          <w:szCs w:val="22"/>
        </w:rPr>
        <w:lastRenderedPageBreak/>
        <w:t>2</w:t>
      </w:r>
      <w:r w:rsidR="00F248B9">
        <w:rPr>
          <w:rFonts w:ascii="Cambria" w:hAnsi="Cambria"/>
          <w:sz w:val="22"/>
          <w:szCs w:val="22"/>
        </w:rPr>
        <w:t>1</w:t>
      </w:r>
      <w:r w:rsidR="007B266D" w:rsidRPr="00FC5969">
        <w:rPr>
          <w:rFonts w:ascii="Cambria" w:hAnsi="Cambria"/>
          <w:sz w:val="22"/>
          <w:szCs w:val="22"/>
        </w:rPr>
        <w:t xml:space="preserve">. </w:t>
      </w:r>
      <w:r w:rsidR="009E5872">
        <w:rPr>
          <w:rFonts w:ascii="Cambria" w:hAnsi="Cambria"/>
          <w:sz w:val="22"/>
          <w:szCs w:val="22"/>
        </w:rPr>
        <w:t>Teaching Methods and Assignments</w:t>
      </w:r>
      <w:r w:rsidR="006457F7"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2346F7">
        <w:tblPrEx>
          <w:tblCellMar>
            <w:top w:w="0" w:type="dxa"/>
            <w:bottom w:w="0" w:type="dxa"/>
          </w:tblCellMar>
        </w:tblPrEx>
        <w:trPr>
          <w:trHeight w:val="1664"/>
        </w:trPr>
        <w:tc>
          <w:tcPr>
            <w:tcW w:w="10008" w:type="dxa"/>
          </w:tcPr>
          <w:p w:rsidR="001128D9" w:rsidRDefault="00B143AC" w:rsidP="00537AE9">
            <w:pPr>
              <w:pStyle w:val="ps1Char"/>
              <w:rPr>
                <w:lang w:eastAsia="en-US"/>
              </w:rPr>
            </w:pPr>
            <w:r w:rsidRPr="00FC5969">
              <w:rPr>
                <w:lang w:eastAsia="en-US"/>
              </w:rPr>
              <w:t xml:space="preserve">Development of </w:t>
            </w:r>
            <w:r w:rsidR="009E5872">
              <w:rPr>
                <w:lang w:eastAsia="en-US"/>
              </w:rPr>
              <w:t xml:space="preserve">ILOs </w:t>
            </w:r>
            <w:r w:rsidRPr="00FC5969">
              <w:rPr>
                <w:lang w:eastAsia="en-US"/>
              </w:rPr>
              <w:t xml:space="preserve">is promoted through the following </w:t>
            </w:r>
            <w:r w:rsidRPr="00FC5969">
              <w:rPr>
                <w:u w:val="single"/>
                <w:lang w:eastAsia="en-US"/>
              </w:rPr>
              <w:t>teaching and learning methods</w:t>
            </w:r>
            <w:r w:rsidRPr="00FC5969">
              <w:rPr>
                <w:lang w:eastAsia="en-US"/>
              </w:rPr>
              <w:t>:</w:t>
            </w:r>
          </w:p>
          <w:p w:rsidR="002346F7" w:rsidRDefault="002346F7" w:rsidP="00955553">
            <w:pPr>
              <w:pStyle w:val="ps1Char"/>
              <w:rPr>
                <w:lang w:eastAsia="en-US"/>
              </w:rPr>
            </w:pPr>
          </w:p>
          <w:p w:rsidR="00537AE9" w:rsidRPr="00222712" w:rsidRDefault="00537AE9" w:rsidP="00537AE9">
            <w:pPr>
              <w:pStyle w:val="ps1Char"/>
              <w:numPr>
                <w:ilvl w:val="0"/>
                <w:numId w:val="47"/>
              </w:numPr>
              <w:rPr>
                <w:lang w:val="fr-FR" w:eastAsia="en-US"/>
              </w:rPr>
            </w:pPr>
            <w:r w:rsidRPr="00222712">
              <w:rPr>
                <w:lang w:val="fr-FR" w:eastAsia="en-US"/>
              </w:rPr>
              <w:t>Cours</w:t>
            </w:r>
          </w:p>
          <w:p w:rsidR="00537AE9" w:rsidRPr="00222712" w:rsidRDefault="00537AE9" w:rsidP="00537AE9">
            <w:pPr>
              <w:pStyle w:val="ps1Char"/>
              <w:numPr>
                <w:ilvl w:val="0"/>
                <w:numId w:val="47"/>
              </w:numPr>
              <w:rPr>
                <w:lang w:val="fr-FR" w:eastAsia="en-US"/>
              </w:rPr>
            </w:pPr>
            <w:r w:rsidRPr="00222712">
              <w:rPr>
                <w:lang w:val="fr-FR" w:eastAsia="en-US"/>
              </w:rPr>
              <w:t>Discussion</w:t>
            </w:r>
          </w:p>
          <w:p w:rsidR="00537AE9" w:rsidRPr="00222712" w:rsidRDefault="00537AE9" w:rsidP="00537AE9">
            <w:pPr>
              <w:pStyle w:val="ps1Char"/>
              <w:numPr>
                <w:ilvl w:val="0"/>
                <w:numId w:val="47"/>
              </w:numPr>
              <w:rPr>
                <w:lang w:val="fr-FR" w:eastAsia="en-US"/>
              </w:rPr>
            </w:pPr>
            <w:r>
              <w:rPr>
                <w:lang w:val="fr-FR" w:eastAsia="en-US"/>
              </w:rPr>
              <w:t>Travailler en équipe</w:t>
            </w:r>
          </w:p>
          <w:p w:rsidR="00537AE9" w:rsidRPr="00222712" w:rsidRDefault="00537AE9" w:rsidP="00537AE9">
            <w:pPr>
              <w:pStyle w:val="ps1Char"/>
              <w:numPr>
                <w:ilvl w:val="0"/>
                <w:numId w:val="47"/>
              </w:numPr>
              <w:rPr>
                <w:lang w:val="fr-FR" w:eastAsia="en-US"/>
              </w:rPr>
            </w:pPr>
            <w:r w:rsidRPr="00222712">
              <w:rPr>
                <w:lang w:val="fr-FR" w:eastAsia="en-US"/>
              </w:rPr>
              <w:t>Devoir</w:t>
            </w:r>
            <w:r>
              <w:rPr>
                <w:lang w:val="fr-FR" w:eastAsia="en-US"/>
              </w:rPr>
              <w:t>s</w:t>
            </w:r>
          </w:p>
          <w:p w:rsidR="002346F7" w:rsidRDefault="002346F7" w:rsidP="00955553">
            <w:pPr>
              <w:pStyle w:val="ps1Char"/>
              <w:rPr>
                <w:lang w:eastAsia="en-US"/>
              </w:rPr>
            </w:pPr>
          </w:p>
          <w:p w:rsidR="002346F7" w:rsidRDefault="002346F7" w:rsidP="00955553">
            <w:pPr>
              <w:pStyle w:val="ps1Char"/>
              <w:rPr>
                <w:lang w:eastAsia="en-US"/>
              </w:rPr>
            </w:pPr>
          </w:p>
          <w:p w:rsidR="002346F7" w:rsidRPr="00FC5969" w:rsidRDefault="002346F7" w:rsidP="00955553">
            <w:pPr>
              <w:pStyle w:val="ps1Char"/>
              <w:rPr>
                <w:lang w:eastAsia="en-US"/>
              </w:rPr>
            </w:pPr>
          </w:p>
        </w:tc>
      </w:tr>
    </w:tbl>
    <w:p w:rsidR="00B143AC" w:rsidRDefault="00B143AC" w:rsidP="00955553">
      <w:pPr>
        <w:pStyle w:val="ps1Char"/>
      </w:pPr>
    </w:p>
    <w:p w:rsidR="002346F7" w:rsidRDefault="002346F7" w:rsidP="00955553">
      <w:pPr>
        <w:pStyle w:val="ps1Char"/>
      </w:pPr>
    </w:p>
    <w:p w:rsidR="00955553" w:rsidRPr="00955553" w:rsidRDefault="00955553" w:rsidP="002346F7">
      <w:pPr>
        <w:pStyle w:val="ps2"/>
        <w:spacing w:before="120" w:after="120" w:line="240" w:lineRule="auto"/>
        <w:rPr>
          <w:rFonts w:ascii="Cambria" w:hAnsi="Cambria"/>
          <w:sz w:val="22"/>
          <w:szCs w:val="22"/>
        </w:rPr>
      </w:pPr>
      <w:r w:rsidRPr="00FC5969">
        <w:rPr>
          <w:rFonts w:ascii="Cambria" w:hAnsi="Cambria"/>
          <w:sz w:val="22"/>
          <w:szCs w:val="22"/>
        </w:rPr>
        <w:t>2</w:t>
      </w:r>
      <w:r w:rsidR="002346F7">
        <w:rPr>
          <w:rFonts w:ascii="Cambria" w:hAnsi="Cambria"/>
          <w:sz w:val="22"/>
          <w:szCs w:val="22"/>
        </w:rPr>
        <w:t>2</w:t>
      </w:r>
      <w:r w:rsidRPr="00FC5969">
        <w:rPr>
          <w:rFonts w:ascii="Cambria" w:hAnsi="Cambria"/>
          <w:sz w:val="22"/>
          <w:szCs w:val="22"/>
        </w:rPr>
        <w:t xml:space="preserve">. </w:t>
      </w:r>
      <w:r>
        <w:rPr>
          <w:rFonts w:ascii="Cambria" w:hAnsi="Cambria"/>
          <w:sz w:val="22"/>
          <w:szCs w:val="22"/>
        </w:rPr>
        <w:t>Evaluation Methods</w:t>
      </w:r>
      <w:r w:rsidR="00C67D03">
        <w:rPr>
          <w:rFonts w:ascii="Cambria" w:hAnsi="Cambria"/>
          <w:sz w:val="22"/>
          <w:szCs w:val="22"/>
        </w:rPr>
        <w:t xml:space="preserve"> and Course </w:t>
      </w:r>
      <w:r w:rsidR="00100132">
        <w:rPr>
          <w:rFonts w:ascii="Cambria" w:hAnsi="Cambria"/>
          <w:sz w:val="22"/>
          <w:szCs w:val="22"/>
        </w:rPr>
        <w:t>R</w:t>
      </w:r>
      <w:r w:rsidR="00C67D03">
        <w:rPr>
          <w:rFonts w:ascii="Cambria" w:hAnsi="Cambria"/>
          <w:sz w:val="22"/>
          <w:szCs w:val="22"/>
        </w:rPr>
        <w:t>equirements</w:t>
      </w:r>
      <w:r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894EA1" w:rsidTr="002346F7">
        <w:tblPrEx>
          <w:tblCellMar>
            <w:top w:w="0" w:type="dxa"/>
            <w:bottom w:w="0" w:type="dxa"/>
          </w:tblCellMar>
        </w:tblPrEx>
        <w:tc>
          <w:tcPr>
            <w:tcW w:w="10008" w:type="dxa"/>
          </w:tcPr>
          <w:p w:rsidR="00B143AC" w:rsidRPr="00FC5969" w:rsidRDefault="00B143AC" w:rsidP="00955553">
            <w:pPr>
              <w:pStyle w:val="ps1Char"/>
              <w:rPr>
                <w:lang w:eastAsia="en-US"/>
              </w:rPr>
            </w:pPr>
            <w:r w:rsidRPr="00FC5969">
              <w:rPr>
                <w:lang w:eastAsia="en-US"/>
              </w:rPr>
              <w:t xml:space="preserve">Opportunities to demonstrate achievement of the </w:t>
            </w:r>
            <w:r w:rsidR="00955553">
              <w:rPr>
                <w:lang w:eastAsia="en-US"/>
              </w:rPr>
              <w:t>ILOs</w:t>
            </w:r>
            <w:r w:rsidRPr="00FC5969">
              <w:rPr>
                <w:lang w:eastAsia="en-US"/>
              </w:rPr>
              <w:t xml:space="preserve"> are provided through the following </w:t>
            </w:r>
            <w:r w:rsidRPr="00FC5969">
              <w:rPr>
                <w:u w:val="single"/>
                <w:lang w:eastAsia="en-US"/>
              </w:rPr>
              <w:t>assessment methods</w:t>
            </w:r>
            <w:r w:rsidR="00C67D03">
              <w:rPr>
                <w:u w:val="single"/>
                <w:lang w:eastAsia="en-US"/>
              </w:rPr>
              <w:t xml:space="preserve"> and requirements</w:t>
            </w:r>
            <w:r w:rsidRPr="00FC5969">
              <w:rPr>
                <w:lang w:eastAsia="en-US"/>
              </w:rPr>
              <w:t>:</w:t>
            </w:r>
          </w:p>
          <w:p w:rsidR="00B143AC" w:rsidRPr="00FC5969" w:rsidRDefault="00B143AC" w:rsidP="00955553">
            <w:pPr>
              <w:pStyle w:val="ps1Char"/>
              <w:rPr>
                <w:lang w:eastAsia="en-US"/>
              </w:rPr>
            </w:pPr>
          </w:p>
          <w:p w:rsidR="00894EA1" w:rsidRPr="00222712" w:rsidRDefault="00894EA1" w:rsidP="00894EA1">
            <w:pPr>
              <w:jc w:val="both"/>
              <w:rPr>
                <w:rFonts w:ascii="Cambria" w:hAnsi="Cambria"/>
                <w:szCs w:val="20"/>
                <w:lang w:val="fr-FR"/>
              </w:rPr>
            </w:pPr>
            <w:r w:rsidRPr="00222712">
              <w:rPr>
                <w:rFonts w:ascii="Cambria" w:hAnsi="Cambria"/>
                <w:szCs w:val="20"/>
                <w:lang w:val="fr-FR"/>
              </w:rPr>
              <w:t>Examen écrit de mi-semestre (30)</w:t>
            </w:r>
          </w:p>
          <w:p w:rsidR="00894EA1" w:rsidRPr="00222712" w:rsidRDefault="00894EA1" w:rsidP="00894EA1">
            <w:pPr>
              <w:jc w:val="both"/>
              <w:rPr>
                <w:rFonts w:ascii="Cambria" w:hAnsi="Cambria"/>
                <w:szCs w:val="20"/>
                <w:lang w:val="fr-FR"/>
              </w:rPr>
            </w:pPr>
            <w:r w:rsidRPr="00222712">
              <w:rPr>
                <w:rFonts w:ascii="Cambria" w:hAnsi="Cambria"/>
                <w:szCs w:val="20"/>
                <w:lang w:val="fr-FR"/>
              </w:rPr>
              <w:t>- Test (10)</w:t>
            </w:r>
          </w:p>
          <w:p w:rsidR="00894EA1" w:rsidRPr="00222712" w:rsidRDefault="00894EA1" w:rsidP="00894EA1">
            <w:pPr>
              <w:jc w:val="both"/>
              <w:rPr>
                <w:rFonts w:ascii="Cambria" w:hAnsi="Cambria"/>
                <w:szCs w:val="20"/>
                <w:lang w:val="fr-FR"/>
              </w:rPr>
            </w:pPr>
            <w:r w:rsidRPr="00222712">
              <w:rPr>
                <w:rFonts w:ascii="Cambria" w:hAnsi="Cambria"/>
                <w:szCs w:val="20"/>
                <w:lang w:val="fr-FR"/>
              </w:rPr>
              <w:t>- Devoir</w:t>
            </w:r>
            <w:r>
              <w:rPr>
                <w:rFonts w:ascii="Cambria" w:hAnsi="Cambria"/>
                <w:szCs w:val="20"/>
                <w:lang w:val="fr-FR"/>
              </w:rPr>
              <w:t xml:space="preserve"> et participation (10</w:t>
            </w:r>
            <w:r w:rsidRPr="00222712">
              <w:rPr>
                <w:rFonts w:ascii="Cambria" w:hAnsi="Cambria"/>
                <w:szCs w:val="20"/>
                <w:lang w:val="fr-FR"/>
              </w:rPr>
              <w:t>)</w:t>
            </w:r>
          </w:p>
          <w:p w:rsidR="00894EA1" w:rsidRPr="00AB6EB4" w:rsidRDefault="00894EA1" w:rsidP="00894EA1">
            <w:pPr>
              <w:jc w:val="both"/>
              <w:rPr>
                <w:rFonts w:ascii="Cambria" w:hAnsi="Cambria"/>
                <w:szCs w:val="20"/>
                <w:lang w:val="fr-FR"/>
              </w:rPr>
            </w:pPr>
            <w:r w:rsidRPr="00222712">
              <w:rPr>
                <w:rFonts w:ascii="Cambria" w:hAnsi="Cambria"/>
                <w:szCs w:val="20"/>
                <w:lang w:val="fr-FR"/>
              </w:rPr>
              <w:t>-Examen final (50)</w:t>
            </w:r>
          </w:p>
          <w:p w:rsidR="00715328" w:rsidRPr="00894EA1" w:rsidRDefault="00715328" w:rsidP="00955553">
            <w:pPr>
              <w:pStyle w:val="ps1Char"/>
              <w:rPr>
                <w:lang w:val="fr-FR" w:eastAsia="en-US"/>
              </w:rPr>
            </w:pPr>
          </w:p>
          <w:p w:rsidR="00955553" w:rsidRPr="00894EA1" w:rsidRDefault="00955553" w:rsidP="00955553">
            <w:pPr>
              <w:pStyle w:val="ps1Char"/>
              <w:rPr>
                <w:lang w:val="fr-FR" w:eastAsia="en-US"/>
              </w:rPr>
            </w:pPr>
          </w:p>
          <w:p w:rsidR="002346F7" w:rsidRPr="00894EA1" w:rsidRDefault="002346F7" w:rsidP="00955553">
            <w:pPr>
              <w:pStyle w:val="ps1Char"/>
              <w:rPr>
                <w:lang w:val="fr-FR" w:eastAsia="en-US"/>
              </w:rPr>
            </w:pPr>
          </w:p>
          <w:p w:rsidR="00715328" w:rsidRPr="00894EA1" w:rsidRDefault="00715328" w:rsidP="00955553">
            <w:pPr>
              <w:pStyle w:val="ps1Char"/>
              <w:rPr>
                <w:lang w:val="fr-FR" w:eastAsia="en-US"/>
              </w:rPr>
            </w:pPr>
          </w:p>
        </w:tc>
      </w:tr>
    </w:tbl>
    <w:p w:rsidR="008B05EA" w:rsidRPr="00894EA1" w:rsidRDefault="008B05EA" w:rsidP="00201381">
      <w:pPr>
        <w:pStyle w:val="ps2"/>
        <w:spacing w:before="120" w:after="120" w:line="240" w:lineRule="auto"/>
        <w:rPr>
          <w:rFonts w:ascii="Cambria" w:hAnsi="Cambria"/>
          <w:sz w:val="22"/>
          <w:szCs w:val="22"/>
          <w:lang w:val="fr-FR"/>
        </w:rPr>
      </w:pPr>
    </w:p>
    <w:p w:rsidR="00B143AC" w:rsidRPr="00FC5969" w:rsidRDefault="009E6C5C" w:rsidP="00556B3F">
      <w:pPr>
        <w:pStyle w:val="ps2"/>
        <w:spacing w:before="120" w:after="120" w:line="240" w:lineRule="auto"/>
        <w:rPr>
          <w:rFonts w:ascii="Cambria" w:hAnsi="Cambria"/>
          <w:sz w:val="22"/>
          <w:szCs w:val="22"/>
        </w:rPr>
      </w:pPr>
      <w:r w:rsidRPr="00FC5969">
        <w:rPr>
          <w:rFonts w:ascii="Cambria" w:hAnsi="Cambria"/>
          <w:sz w:val="22"/>
          <w:szCs w:val="22"/>
        </w:rPr>
        <w:t>2</w:t>
      </w:r>
      <w:r w:rsidR="008B05EA">
        <w:rPr>
          <w:rFonts w:ascii="Cambria" w:hAnsi="Cambria"/>
          <w:sz w:val="22"/>
          <w:szCs w:val="22"/>
        </w:rPr>
        <w:t>3</w:t>
      </w:r>
      <w:r w:rsidR="007B266D" w:rsidRPr="00FC5969">
        <w:rPr>
          <w:rFonts w:ascii="Cambria" w:hAnsi="Cambria"/>
          <w:sz w:val="22"/>
          <w:szCs w:val="22"/>
        </w:rPr>
        <w:t xml:space="preserve">. </w:t>
      </w:r>
      <w:r w:rsidR="00556B3F">
        <w:rPr>
          <w:rFonts w:ascii="Cambria" w:hAnsi="Cambria"/>
          <w:sz w:val="22"/>
          <w:szCs w:val="22"/>
        </w:rPr>
        <w:t>Course Policies</w:t>
      </w:r>
      <w:r w:rsidR="0033559A" w:rsidRPr="00FC5969">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blPrEx>
          <w:tblCellMar>
            <w:top w:w="0" w:type="dxa"/>
            <w:bottom w:w="0" w:type="dxa"/>
          </w:tblCellMar>
        </w:tblPrEx>
        <w:tc>
          <w:tcPr>
            <w:tcW w:w="10008" w:type="dxa"/>
          </w:tcPr>
          <w:p w:rsidR="00B143AC" w:rsidRPr="008016F7" w:rsidRDefault="00556B3F" w:rsidP="00CC4F1F">
            <w:pPr>
              <w:spacing w:before="80"/>
              <w:rPr>
                <w:rFonts w:ascii="Cambria" w:hAnsi="Cambria" w:cs="Arial"/>
                <w:bCs/>
                <w:szCs w:val="20"/>
              </w:rPr>
            </w:pPr>
            <w:r w:rsidRPr="008016F7">
              <w:rPr>
                <w:rFonts w:ascii="Cambria" w:hAnsi="Cambria" w:cs="Arial"/>
                <w:bCs/>
                <w:szCs w:val="20"/>
              </w:rPr>
              <w:t>A- Attendance policies:</w:t>
            </w:r>
          </w:p>
          <w:p w:rsidR="00894EA1" w:rsidRPr="0006594B" w:rsidRDefault="00894EA1" w:rsidP="00894EA1">
            <w:pPr>
              <w:ind w:left="144"/>
              <w:rPr>
                <w:rFonts w:ascii="Cambria" w:hAnsi="Cambria"/>
                <w:szCs w:val="20"/>
                <w:lang w:val="fr-FR"/>
              </w:rPr>
            </w:pPr>
            <w:r w:rsidRPr="00720460">
              <w:rPr>
                <w:rStyle w:val="hps"/>
                <w:rFonts w:ascii="Cambria" w:hAnsi="Cambria"/>
                <w:bCs/>
                <w:szCs w:val="20"/>
                <w:lang w:val="fr-FR"/>
              </w:rPr>
              <w:t xml:space="preserve">L'étudiant n'est pas autorisé à s'absenter plus </w:t>
            </w:r>
            <w:r>
              <w:rPr>
                <w:rStyle w:val="hps"/>
                <w:rFonts w:ascii="Cambria" w:hAnsi="Cambria"/>
                <w:bCs/>
                <w:szCs w:val="20"/>
                <w:lang w:val="fr-FR"/>
              </w:rPr>
              <w:t xml:space="preserve"> de </w:t>
            </w:r>
            <w:r w:rsidRPr="00720460">
              <w:rPr>
                <w:rStyle w:val="hps"/>
                <w:rFonts w:ascii="Cambria" w:hAnsi="Cambria"/>
                <w:bCs/>
                <w:szCs w:val="20"/>
                <w:lang w:val="fr-FR"/>
              </w:rPr>
              <w:t>7 cours  dans chaque matière sans un  justificatif</w:t>
            </w:r>
            <w:r>
              <w:rPr>
                <w:rStyle w:val="hps"/>
                <w:rFonts w:ascii="Cambria" w:hAnsi="Cambria"/>
                <w:bCs/>
                <w:szCs w:val="20"/>
                <w:lang w:val="fr-FR"/>
              </w:rPr>
              <w:t xml:space="preserve"> </w:t>
            </w:r>
            <w:r w:rsidRPr="00720460">
              <w:rPr>
                <w:rStyle w:val="hps"/>
                <w:rFonts w:ascii="Cambria" w:hAnsi="Cambria"/>
                <w:bCs/>
                <w:szCs w:val="20"/>
                <w:lang w:val="fr-FR"/>
              </w:rPr>
              <w:t>dûment accepté par le doyen. Car le cas échéant, l'étudiant serait alors  privé de l'examen final</w:t>
            </w:r>
            <w:r w:rsidRPr="00720460">
              <w:rPr>
                <w:rFonts w:ascii="Cambria" w:hAnsi="Cambria"/>
                <w:szCs w:val="20"/>
                <w:lang w:val="fr-FR"/>
              </w:rPr>
              <w:t>.</w:t>
            </w:r>
          </w:p>
          <w:p w:rsidR="00B143AC" w:rsidRPr="00894EA1" w:rsidRDefault="00B143AC" w:rsidP="0033559A">
            <w:pPr>
              <w:spacing w:before="80" w:after="120"/>
              <w:rPr>
                <w:rFonts w:ascii="Cambria" w:hAnsi="Cambria" w:cs="Arial"/>
                <w:bCs/>
                <w:szCs w:val="20"/>
                <w:lang w:val="fr-FR"/>
              </w:rPr>
            </w:pPr>
          </w:p>
          <w:p w:rsidR="009E6C5C" w:rsidRPr="008016F7" w:rsidRDefault="00556B3F" w:rsidP="0033559A">
            <w:pPr>
              <w:spacing w:before="80" w:after="120"/>
              <w:rPr>
                <w:rStyle w:val="hps"/>
                <w:rFonts w:ascii="Cambria" w:hAnsi="Cambria"/>
                <w:bCs/>
                <w:szCs w:val="20"/>
                <w:lang/>
              </w:rPr>
            </w:pPr>
            <w:r w:rsidRPr="008016F7">
              <w:rPr>
                <w:rFonts w:ascii="Cambria" w:hAnsi="Cambria" w:cs="Arial"/>
                <w:bCs/>
                <w:szCs w:val="20"/>
              </w:rPr>
              <w:t xml:space="preserve">B- </w:t>
            </w:r>
            <w:r w:rsidRPr="008016F7">
              <w:rPr>
                <w:rStyle w:val="hps"/>
                <w:rFonts w:ascii="Cambria" w:hAnsi="Cambria"/>
                <w:bCs/>
                <w:szCs w:val="20"/>
                <w:lang/>
              </w:rPr>
              <w:t>Absences from</w:t>
            </w:r>
            <w:r w:rsidRPr="008016F7">
              <w:rPr>
                <w:rFonts w:ascii="Cambria" w:hAnsi="Cambria"/>
                <w:bCs/>
                <w:szCs w:val="20"/>
                <w:lang/>
              </w:rPr>
              <w:t xml:space="preserve"> </w:t>
            </w:r>
            <w:r w:rsidRPr="008016F7">
              <w:rPr>
                <w:rStyle w:val="hps"/>
                <w:rFonts w:ascii="Cambria" w:hAnsi="Cambria"/>
                <w:bCs/>
                <w:szCs w:val="20"/>
                <w:lang/>
              </w:rPr>
              <w:t>exams and</w:t>
            </w:r>
            <w:r w:rsidRPr="008016F7">
              <w:rPr>
                <w:rFonts w:ascii="Cambria" w:hAnsi="Cambria"/>
                <w:bCs/>
                <w:szCs w:val="20"/>
                <w:lang/>
              </w:rPr>
              <w:t xml:space="preserve"> </w:t>
            </w:r>
            <w:r w:rsidRPr="008016F7">
              <w:rPr>
                <w:rStyle w:val="hps"/>
                <w:rFonts w:ascii="Cambria" w:hAnsi="Cambria"/>
                <w:bCs/>
                <w:szCs w:val="20"/>
                <w:lang/>
              </w:rPr>
              <w:t>handing</w:t>
            </w:r>
            <w:r w:rsidRPr="008016F7">
              <w:rPr>
                <w:rFonts w:ascii="Cambria" w:hAnsi="Cambria"/>
                <w:bCs/>
                <w:szCs w:val="20"/>
                <w:lang/>
              </w:rPr>
              <w:t xml:space="preserve"> </w:t>
            </w:r>
            <w:r w:rsidRPr="008016F7">
              <w:rPr>
                <w:rStyle w:val="hps"/>
                <w:rFonts w:ascii="Cambria" w:hAnsi="Cambria"/>
                <w:bCs/>
                <w:szCs w:val="20"/>
                <w:lang/>
              </w:rPr>
              <w:t>in</w:t>
            </w:r>
            <w:r w:rsidRPr="008016F7">
              <w:rPr>
                <w:rFonts w:ascii="Cambria" w:hAnsi="Cambria"/>
                <w:bCs/>
                <w:szCs w:val="20"/>
                <w:lang/>
              </w:rPr>
              <w:t xml:space="preserve"> </w:t>
            </w:r>
            <w:r w:rsidRPr="008016F7">
              <w:rPr>
                <w:rStyle w:val="hps"/>
                <w:rFonts w:ascii="Cambria" w:hAnsi="Cambria"/>
                <w:bCs/>
                <w:szCs w:val="20"/>
                <w:lang/>
              </w:rPr>
              <w:t>assignments</w:t>
            </w:r>
            <w:r w:rsidRPr="008016F7">
              <w:rPr>
                <w:rFonts w:ascii="Cambria" w:hAnsi="Cambria"/>
                <w:bCs/>
                <w:szCs w:val="20"/>
                <w:lang/>
              </w:rPr>
              <w:t xml:space="preserve"> </w:t>
            </w:r>
            <w:r w:rsidRPr="008016F7">
              <w:rPr>
                <w:rStyle w:val="hps"/>
                <w:rFonts w:ascii="Cambria" w:hAnsi="Cambria"/>
                <w:bCs/>
                <w:szCs w:val="20"/>
                <w:lang/>
              </w:rPr>
              <w:t>on time:</w:t>
            </w:r>
          </w:p>
          <w:p w:rsidR="00894EA1" w:rsidRPr="00720460" w:rsidRDefault="00894EA1" w:rsidP="00894EA1">
            <w:pPr>
              <w:ind w:left="144"/>
              <w:rPr>
                <w:rFonts w:ascii="Cambria" w:hAnsi="Cambria"/>
                <w:szCs w:val="20"/>
                <w:lang w:val="fr-FR"/>
              </w:rPr>
            </w:pPr>
            <w:r w:rsidRPr="00720460">
              <w:rPr>
                <w:rStyle w:val="hps"/>
                <w:rFonts w:ascii="Cambria" w:hAnsi="Cambria"/>
                <w:szCs w:val="20"/>
                <w:lang w:val="fr-FR"/>
              </w:rPr>
              <w:t>Si l'étudiant s'absente le jour de l'examen final mais qu'il présente par la suite un justificatif et si ce dernier est accepté par le doyen il pourra bénéficier d'un examen de remplacement</w:t>
            </w:r>
            <w:r>
              <w:rPr>
                <w:rStyle w:val="hps"/>
                <w:rFonts w:ascii="Cambria" w:hAnsi="Cambria"/>
                <w:szCs w:val="20"/>
                <w:lang w:val="fr-FR"/>
              </w:rPr>
              <w:t>.</w:t>
            </w:r>
          </w:p>
          <w:p w:rsidR="00894EA1" w:rsidRPr="0006594B" w:rsidRDefault="00894EA1" w:rsidP="00894EA1">
            <w:pPr>
              <w:rPr>
                <w:rStyle w:val="hps"/>
                <w:rFonts w:ascii="Cambria" w:hAnsi="Cambria"/>
                <w:szCs w:val="20"/>
                <w:lang w:val="fr-FR"/>
              </w:rPr>
            </w:pPr>
            <w:r w:rsidRPr="00720460">
              <w:rPr>
                <w:rStyle w:val="hps"/>
                <w:rFonts w:ascii="Cambria" w:hAnsi="Cambria"/>
                <w:szCs w:val="20"/>
                <w:lang w:val="fr-FR"/>
              </w:rPr>
              <w:t>Les devoirs devront être rendus au professeur à la date prévue sinon ils ne seront pas acceptés.</w:t>
            </w:r>
          </w:p>
          <w:p w:rsidR="00556B3F" w:rsidRPr="00894EA1" w:rsidRDefault="00556B3F" w:rsidP="0033559A">
            <w:pPr>
              <w:spacing w:before="80" w:after="120"/>
              <w:rPr>
                <w:rStyle w:val="hps"/>
                <w:rFonts w:ascii="Cambria" w:hAnsi="Cambria"/>
                <w:bCs/>
                <w:szCs w:val="20"/>
                <w:lang w:val="fr-FR"/>
              </w:rPr>
            </w:pPr>
          </w:p>
          <w:p w:rsidR="007643B7" w:rsidRPr="008016F7" w:rsidRDefault="00556B3F" w:rsidP="00894EA1">
            <w:pPr>
              <w:spacing w:before="80" w:after="120"/>
              <w:rPr>
                <w:rStyle w:val="hps"/>
                <w:rFonts w:ascii="Cambria" w:hAnsi="Cambria"/>
                <w:bCs/>
                <w:szCs w:val="20"/>
                <w:lang/>
              </w:rPr>
            </w:pPr>
            <w:r w:rsidRPr="008016F7">
              <w:rPr>
                <w:rStyle w:val="hps"/>
                <w:rFonts w:ascii="Cambria" w:hAnsi="Cambria"/>
                <w:bCs/>
                <w:szCs w:val="20"/>
                <w:lang/>
              </w:rPr>
              <w:t>C- Health and safety</w:t>
            </w:r>
            <w:r w:rsidRPr="008016F7">
              <w:rPr>
                <w:rStyle w:val="shorttext"/>
                <w:rFonts w:ascii="Cambria" w:hAnsi="Cambria"/>
                <w:bCs/>
                <w:szCs w:val="20"/>
                <w:lang/>
              </w:rPr>
              <w:t xml:space="preserve"> </w:t>
            </w:r>
            <w:r w:rsidRPr="008016F7">
              <w:rPr>
                <w:rStyle w:val="hps"/>
                <w:rFonts w:ascii="Cambria" w:hAnsi="Cambria"/>
                <w:bCs/>
                <w:szCs w:val="20"/>
                <w:lang/>
              </w:rPr>
              <w:t>procedures:</w:t>
            </w:r>
          </w:p>
          <w:p w:rsidR="007643B7" w:rsidRPr="008016F7" w:rsidRDefault="007643B7" w:rsidP="0033559A">
            <w:pPr>
              <w:spacing w:before="80" w:after="120"/>
              <w:rPr>
                <w:rStyle w:val="hps"/>
                <w:rFonts w:ascii="Cambria" w:hAnsi="Cambria"/>
                <w:bCs/>
                <w:szCs w:val="20"/>
                <w:lang/>
              </w:rPr>
            </w:pPr>
            <w:r w:rsidRPr="008016F7">
              <w:rPr>
                <w:rStyle w:val="hps"/>
                <w:rFonts w:ascii="Cambria" w:hAnsi="Cambria"/>
                <w:bCs/>
                <w:szCs w:val="20"/>
                <w:lang/>
              </w:rPr>
              <w:t>D- Honesty policy regarding cheating, plagiarism, misbehavior:</w:t>
            </w:r>
          </w:p>
          <w:p w:rsidR="00894EA1" w:rsidRPr="0006594B" w:rsidRDefault="00894EA1" w:rsidP="00894EA1">
            <w:pPr>
              <w:ind w:left="144"/>
              <w:rPr>
                <w:rStyle w:val="hps"/>
                <w:rFonts w:ascii="Times New Roman" w:hAnsi="Times New Roman"/>
                <w:b/>
                <w:bCs/>
                <w:sz w:val="28"/>
                <w:szCs w:val="28"/>
                <w:lang w:val="fr-FR" w:bidi="ar-JO"/>
              </w:rPr>
            </w:pPr>
            <w:r w:rsidRPr="00FA2AAE">
              <w:rPr>
                <w:rStyle w:val="hps"/>
                <w:rFonts w:ascii="Cambria" w:hAnsi="Cambria"/>
                <w:szCs w:val="20"/>
                <w:lang w:val="fr-FR"/>
              </w:rPr>
              <w:t>La fraude (flagrant délit ou tentative) lors du déroulement d'un examen entraîne la nullité de l'épreuve</w:t>
            </w:r>
            <w:r>
              <w:rPr>
                <w:rFonts w:ascii="Times New Roman" w:hAnsi="Times New Roman"/>
                <w:b/>
                <w:bCs/>
                <w:sz w:val="28"/>
                <w:szCs w:val="28"/>
                <w:lang w:val="fr-FR" w:bidi="ar-JO"/>
              </w:rPr>
              <w:t>.</w:t>
            </w:r>
          </w:p>
          <w:p w:rsidR="007643B7" w:rsidRPr="00894EA1" w:rsidRDefault="007643B7" w:rsidP="0033559A">
            <w:pPr>
              <w:spacing w:before="80" w:after="120"/>
              <w:rPr>
                <w:rStyle w:val="hps"/>
                <w:rFonts w:ascii="Cambria" w:hAnsi="Cambria"/>
                <w:bCs/>
                <w:szCs w:val="20"/>
                <w:lang w:val="fr-FR"/>
              </w:rPr>
            </w:pPr>
          </w:p>
          <w:p w:rsidR="007643B7" w:rsidRPr="008016F7" w:rsidRDefault="007643B7" w:rsidP="0033559A">
            <w:pPr>
              <w:spacing w:before="80" w:after="120"/>
              <w:rPr>
                <w:rStyle w:val="hps"/>
                <w:rFonts w:ascii="Cambria" w:hAnsi="Cambria"/>
                <w:bCs/>
                <w:szCs w:val="20"/>
                <w:lang/>
              </w:rPr>
            </w:pPr>
            <w:r w:rsidRPr="008016F7">
              <w:rPr>
                <w:rStyle w:val="hps"/>
                <w:rFonts w:ascii="Cambria" w:hAnsi="Cambria"/>
                <w:bCs/>
                <w:szCs w:val="20"/>
                <w:lang/>
              </w:rPr>
              <w:t>E- Grading policy:</w:t>
            </w:r>
          </w:p>
          <w:p w:rsidR="00997FE9" w:rsidRPr="008016F7" w:rsidRDefault="00997FE9" w:rsidP="0033559A">
            <w:pPr>
              <w:spacing w:before="80" w:after="120"/>
              <w:rPr>
                <w:rStyle w:val="hps"/>
                <w:rFonts w:ascii="Cambria" w:hAnsi="Cambria"/>
                <w:bCs/>
                <w:szCs w:val="20"/>
                <w:lang/>
              </w:rPr>
            </w:pPr>
          </w:p>
          <w:p w:rsidR="00997FE9" w:rsidRPr="008016F7" w:rsidRDefault="00997FE9" w:rsidP="00997FE9">
            <w:pPr>
              <w:spacing w:before="80" w:after="120"/>
              <w:rPr>
                <w:rFonts w:ascii="Cambria" w:hAnsi="Cambria" w:cs="Arial"/>
                <w:bCs/>
                <w:szCs w:val="20"/>
              </w:rPr>
            </w:pPr>
            <w:r w:rsidRPr="008016F7">
              <w:rPr>
                <w:rFonts w:ascii="Cambria" w:hAnsi="Cambria" w:cs="Arial"/>
                <w:bCs/>
                <w:szCs w:val="20"/>
              </w:rPr>
              <w:t>F- Available university services that support achievement in the course:</w:t>
            </w:r>
          </w:p>
          <w:p w:rsidR="002346F7" w:rsidRPr="008016F7" w:rsidRDefault="002346F7" w:rsidP="00997FE9">
            <w:pPr>
              <w:spacing w:before="80" w:after="120"/>
              <w:rPr>
                <w:rFonts w:ascii="Cambria" w:hAnsi="Cambria" w:cs="Arial"/>
                <w:bCs/>
                <w:szCs w:val="20"/>
              </w:rPr>
            </w:pPr>
          </w:p>
        </w:tc>
      </w:tr>
    </w:tbl>
    <w:p w:rsidR="005472E9" w:rsidRDefault="005472E9" w:rsidP="00D77409">
      <w:pPr>
        <w:pStyle w:val="ps2"/>
        <w:spacing w:before="120" w:after="120" w:line="240" w:lineRule="auto"/>
        <w:rPr>
          <w:rFonts w:ascii="Cambria" w:hAnsi="Cambria"/>
          <w:sz w:val="22"/>
          <w:szCs w:val="22"/>
        </w:rPr>
      </w:pPr>
    </w:p>
    <w:p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blPrEx>
          <w:tblCellMar>
            <w:top w:w="0" w:type="dxa"/>
            <w:bottom w:w="0" w:type="dxa"/>
          </w:tblCellMar>
        </w:tblPrEx>
        <w:trPr>
          <w:trHeight w:val="833"/>
        </w:trPr>
        <w:tc>
          <w:tcPr>
            <w:tcW w:w="10008" w:type="dxa"/>
            <w:tcBorders>
              <w:bottom w:val="single" w:sz="4" w:space="0" w:color="auto"/>
            </w:tcBorders>
          </w:tcPr>
          <w:p w:rsidR="00B143AC" w:rsidRPr="00FC5969" w:rsidRDefault="00B143AC" w:rsidP="00CC4F1F">
            <w:pPr>
              <w:pStyle w:val="Header"/>
              <w:tabs>
                <w:tab w:val="clear" w:pos="4153"/>
                <w:tab w:val="clear" w:pos="8306"/>
              </w:tabs>
              <w:spacing w:before="120" w:after="100" w:afterAutospacing="1"/>
              <w:rPr>
                <w:rFonts w:ascii="Cambria" w:hAnsi="Cambria" w:cs="Arial"/>
                <w:sz w:val="22"/>
                <w:szCs w:val="22"/>
                <w:lang w:eastAsia="en-US"/>
              </w:rPr>
            </w:pPr>
          </w:p>
          <w:p w:rsidR="0033559A" w:rsidRDefault="0033559A" w:rsidP="00CC4F1F">
            <w:pPr>
              <w:pStyle w:val="Header"/>
              <w:tabs>
                <w:tab w:val="clear" w:pos="4153"/>
                <w:tab w:val="clear" w:pos="8306"/>
              </w:tabs>
              <w:spacing w:before="120" w:after="100" w:afterAutospacing="1"/>
              <w:rPr>
                <w:rFonts w:ascii="Cambria" w:hAnsi="Cambria" w:cs="Arial"/>
                <w:sz w:val="22"/>
                <w:szCs w:val="22"/>
                <w:lang w:eastAsia="en-US"/>
              </w:rPr>
            </w:pPr>
          </w:p>
          <w:p w:rsidR="008016F7" w:rsidRPr="00FC5969" w:rsidRDefault="008016F7" w:rsidP="00CC4F1F">
            <w:pPr>
              <w:pStyle w:val="Header"/>
              <w:tabs>
                <w:tab w:val="clear" w:pos="4153"/>
                <w:tab w:val="clear" w:pos="8306"/>
              </w:tabs>
              <w:spacing w:before="120" w:after="100" w:afterAutospacing="1"/>
              <w:rPr>
                <w:rFonts w:ascii="Cambria" w:hAnsi="Cambria" w:cs="Arial"/>
                <w:sz w:val="22"/>
                <w:szCs w:val="22"/>
                <w:lang w:eastAsia="en-US"/>
              </w:rPr>
            </w:pPr>
          </w:p>
          <w:p w:rsidR="008B05EA" w:rsidRPr="00FC5969" w:rsidRDefault="008B05EA" w:rsidP="00CC4F1F">
            <w:pPr>
              <w:pStyle w:val="Header"/>
              <w:tabs>
                <w:tab w:val="clear" w:pos="4153"/>
                <w:tab w:val="clear" w:pos="8306"/>
              </w:tabs>
              <w:spacing w:before="120" w:after="100" w:afterAutospacing="1"/>
              <w:rPr>
                <w:rFonts w:ascii="Cambria" w:hAnsi="Cambria" w:cs="Arial"/>
                <w:sz w:val="22"/>
                <w:szCs w:val="22"/>
                <w:lang w:eastAsia="en-US"/>
              </w:rPr>
            </w:pPr>
          </w:p>
        </w:tc>
      </w:tr>
    </w:tbl>
    <w:p w:rsidR="002346F7" w:rsidRDefault="002346F7" w:rsidP="007F629D">
      <w:pPr>
        <w:pStyle w:val="Heading7"/>
        <w:rPr>
          <w:rFonts w:ascii="Cambria" w:hAnsi="Cambria" w:cs="Arial"/>
          <w:b/>
          <w:bCs/>
          <w:sz w:val="22"/>
          <w:szCs w:val="22"/>
          <w:u w:val="none"/>
        </w:rPr>
      </w:pPr>
    </w:p>
    <w:p w:rsidR="00EC794D" w:rsidRPr="00FC5969" w:rsidRDefault="00EC794D" w:rsidP="00700C7B">
      <w:pPr>
        <w:pStyle w:val="Heading7"/>
        <w:rPr>
          <w:rFonts w:ascii="Cambria" w:hAnsi="Cambria" w:cs="Arial"/>
          <w:b/>
          <w:bCs/>
          <w:sz w:val="22"/>
          <w:szCs w:val="22"/>
          <w:u w:val="none"/>
        </w:rPr>
      </w:pPr>
      <w:r w:rsidRPr="00FC5969">
        <w:rPr>
          <w:rFonts w:ascii="Cambria" w:hAnsi="Cambria" w:cs="Arial"/>
          <w:b/>
          <w:bCs/>
          <w:sz w:val="22"/>
          <w:szCs w:val="22"/>
          <w:u w:val="none"/>
        </w:rPr>
        <w:t>2</w:t>
      </w:r>
      <w:r w:rsidR="00700C7B">
        <w:rPr>
          <w:rFonts w:ascii="Cambria" w:hAnsi="Cambria" w:cs="Arial" w:hint="cs"/>
          <w:b/>
          <w:bCs/>
          <w:sz w:val="22"/>
          <w:szCs w:val="22"/>
          <w:u w:val="none"/>
          <w:rtl/>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C794D" w:rsidRPr="00FC5969"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5472E9" w:rsidRDefault="007F629D" w:rsidP="007F629D">
            <w:pPr>
              <w:rPr>
                <w:rFonts w:ascii="Cambria" w:hAnsi="Cambria"/>
                <w:szCs w:val="20"/>
              </w:rPr>
            </w:pPr>
          </w:p>
          <w:p w:rsidR="007F629D" w:rsidRPr="005472E9" w:rsidRDefault="007F629D" w:rsidP="006A5EFA">
            <w:pPr>
              <w:numPr>
                <w:ilvl w:val="0"/>
                <w:numId w:val="46"/>
              </w:numPr>
              <w:ind w:left="360"/>
              <w:rPr>
                <w:rFonts w:ascii="Cambria" w:hAnsi="Cambria"/>
                <w:szCs w:val="20"/>
              </w:rPr>
            </w:pPr>
            <w:r w:rsidRPr="005472E9">
              <w:rPr>
                <w:rFonts w:ascii="Cambria" w:hAnsi="Cambria"/>
                <w:szCs w:val="20"/>
              </w:rPr>
              <w:t xml:space="preserve">Required </w:t>
            </w:r>
            <w:r w:rsidR="006A5EFA" w:rsidRPr="005472E9">
              <w:rPr>
                <w:rFonts w:ascii="Cambria" w:hAnsi="Cambria"/>
                <w:szCs w:val="20"/>
                <w:lang w:val="en-US"/>
              </w:rPr>
              <w:t>book (</w:t>
            </w:r>
            <w:r w:rsidRPr="005472E9">
              <w:rPr>
                <w:rFonts w:ascii="Cambria" w:hAnsi="Cambria"/>
                <w:szCs w:val="20"/>
              </w:rPr>
              <w:t>s), assigned reading and audio-visuals:</w:t>
            </w:r>
          </w:p>
          <w:p w:rsidR="007F629D" w:rsidRPr="005472E9" w:rsidRDefault="007F629D" w:rsidP="007F629D">
            <w:pPr>
              <w:rPr>
                <w:rFonts w:ascii="Cambria" w:hAnsi="Cambria"/>
                <w:szCs w:val="20"/>
              </w:rPr>
            </w:pPr>
          </w:p>
          <w:p w:rsidR="00894EA1" w:rsidRDefault="00894EA1" w:rsidP="00894EA1">
            <w:pPr>
              <w:autoSpaceDE w:val="0"/>
              <w:autoSpaceDN w:val="0"/>
              <w:adjustRightInd w:val="0"/>
              <w:rPr>
                <w:rFonts w:ascii="Cambria" w:hAnsi="Cambria"/>
                <w:szCs w:val="20"/>
                <w:lang w:val="fr-FR"/>
              </w:rPr>
            </w:pPr>
            <w:r w:rsidRPr="00236A88">
              <w:rPr>
                <w:rFonts w:ascii="Cambria" w:hAnsi="Cambria"/>
                <w:szCs w:val="20"/>
                <w:lang w:val="fr-FR"/>
              </w:rPr>
              <w:t>Molière, Les fourberies de Scapin</w:t>
            </w:r>
            <w:r>
              <w:rPr>
                <w:rFonts w:ascii="Cambria" w:hAnsi="Cambria"/>
                <w:szCs w:val="20"/>
                <w:lang w:val="fr-FR"/>
              </w:rPr>
              <w:t>, 1952, Paris.</w:t>
            </w:r>
          </w:p>
          <w:p w:rsidR="00894EA1" w:rsidRDefault="00894EA1" w:rsidP="00894EA1">
            <w:pPr>
              <w:autoSpaceDE w:val="0"/>
              <w:autoSpaceDN w:val="0"/>
              <w:adjustRightInd w:val="0"/>
              <w:rPr>
                <w:rFonts w:ascii="Cambria" w:hAnsi="Cambria"/>
                <w:szCs w:val="20"/>
                <w:lang w:val="fr-FR"/>
              </w:rPr>
            </w:pPr>
            <w:r>
              <w:rPr>
                <w:rFonts w:ascii="Cambria" w:hAnsi="Cambria"/>
                <w:szCs w:val="20"/>
                <w:lang w:val="fr-FR"/>
              </w:rPr>
              <w:t>Jean Carpentier, Histoire de France, 1989, paris.</w:t>
            </w:r>
          </w:p>
          <w:p w:rsidR="007F629D" w:rsidRPr="00894EA1" w:rsidRDefault="00894EA1" w:rsidP="00894EA1">
            <w:pPr>
              <w:autoSpaceDE w:val="0"/>
              <w:autoSpaceDN w:val="0"/>
              <w:adjustRightInd w:val="0"/>
              <w:rPr>
                <w:rFonts w:ascii="Cambria" w:hAnsi="Cambria"/>
                <w:szCs w:val="20"/>
                <w:lang w:val="fr-FR"/>
              </w:rPr>
            </w:pPr>
            <w:r>
              <w:rPr>
                <w:rFonts w:ascii="Cambria" w:hAnsi="Cambria"/>
                <w:szCs w:val="20"/>
                <w:lang w:val="fr-FR"/>
              </w:rPr>
              <w:t>Béatrice Didier, Histoire de la littérature française du XVIII siècle,  2003, paris</w:t>
            </w:r>
          </w:p>
          <w:p w:rsidR="007F629D" w:rsidRPr="00894EA1" w:rsidRDefault="007F629D" w:rsidP="007F629D">
            <w:pPr>
              <w:rPr>
                <w:rFonts w:ascii="Cambria" w:hAnsi="Cambria"/>
                <w:szCs w:val="20"/>
                <w:lang w:val="fr-FR"/>
              </w:rPr>
            </w:pPr>
          </w:p>
          <w:p w:rsidR="007F629D" w:rsidRPr="00894EA1" w:rsidRDefault="007F629D" w:rsidP="007F629D">
            <w:pPr>
              <w:rPr>
                <w:rFonts w:ascii="Cambria" w:hAnsi="Cambria"/>
                <w:szCs w:val="20"/>
                <w:lang w:val="fr-FR"/>
              </w:rPr>
            </w:pPr>
          </w:p>
          <w:p w:rsidR="007F629D" w:rsidRPr="005472E9" w:rsidRDefault="007F629D" w:rsidP="007F629D">
            <w:pPr>
              <w:numPr>
                <w:ilvl w:val="0"/>
                <w:numId w:val="46"/>
              </w:numPr>
              <w:ind w:left="360"/>
              <w:rPr>
                <w:rFonts w:ascii="Cambria" w:hAnsi="Cambria"/>
                <w:szCs w:val="20"/>
              </w:rPr>
            </w:pPr>
            <w:r w:rsidRPr="005472E9">
              <w:rPr>
                <w:rFonts w:ascii="Cambria" w:hAnsi="Cambria"/>
                <w:szCs w:val="20"/>
              </w:rPr>
              <w:t>Recommended books, materials, and media:</w:t>
            </w:r>
          </w:p>
          <w:p w:rsidR="00894EA1" w:rsidRPr="00212468" w:rsidRDefault="00894EA1" w:rsidP="00894EA1">
            <w:pPr>
              <w:autoSpaceDE w:val="0"/>
              <w:autoSpaceDN w:val="0"/>
              <w:adjustRightInd w:val="0"/>
              <w:rPr>
                <w:rFonts w:ascii="Garamond" w:hAnsi="Garamond" w:cs="Arial"/>
                <w:sz w:val="28"/>
                <w:szCs w:val="28"/>
                <w:lang w:val="fr-FR"/>
              </w:rPr>
            </w:pPr>
            <w:r w:rsidRPr="00212468">
              <w:rPr>
                <w:rFonts w:ascii="Cambria" w:hAnsi="Cambria"/>
                <w:szCs w:val="20"/>
                <w:lang w:val="fr-FR"/>
              </w:rPr>
              <w:t>Site</w:t>
            </w:r>
            <w:r>
              <w:rPr>
                <w:rFonts w:ascii="Cambria" w:hAnsi="Cambria"/>
                <w:szCs w:val="20"/>
                <w:lang w:val="fr-FR"/>
              </w:rPr>
              <w:t>/</w:t>
            </w:r>
            <w:r w:rsidRPr="00212468">
              <w:rPr>
                <w:rFonts w:ascii="Cambria" w:hAnsi="Cambria"/>
                <w:szCs w:val="20"/>
                <w:lang w:val="fr-FR"/>
              </w:rPr>
              <w:t xml:space="preserve"> les amis de </w:t>
            </w:r>
            <w:r w:rsidRPr="00236A88">
              <w:rPr>
                <w:rFonts w:ascii="Cambria" w:hAnsi="Cambria"/>
                <w:szCs w:val="20"/>
                <w:lang w:val="fr-FR"/>
              </w:rPr>
              <w:t>Molière</w:t>
            </w:r>
          </w:p>
          <w:p w:rsidR="007F629D" w:rsidRPr="005472E9" w:rsidRDefault="007F629D" w:rsidP="007F629D">
            <w:pPr>
              <w:rPr>
                <w:rFonts w:ascii="Cambria" w:hAnsi="Cambria" w:cs="Arial"/>
                <w:szCs w:val="20"/>
                <w:lang w:val="en-US"/>
              </w:rPr>
            </w:pPr>
          </w:p>
          <w:p w:rsidR="00EC794D" w:rsidRPr="005472E9" w:rsidRDefault="00EC794D" w:rsidP="00F57F5A">
            <w:pPr>
              <w:rPr>
                <w:rFonts w:ascii="Cambria" w:hAnsi="Cambria"/>
                <w:szCs w:val="20"/>
                <w:lang w:val="en-US"/>
              </w:rPr>
            </w:pPr>
          </w:p>
          <w:p w:rsidR="00EC794D" w:rsidRPr="005472E9" w:rsidRDefault="00EC794D" w:rsidP="00F57F5A">
            <w:pPr>
              <w:rPr>
                <w:rFonts w:ascii="Cambria" w:hAnsi="Cambria"/>
                <w:szCs w:val="20"/>
                <w:lang w:val="en-US"/>
              </w:rPr>
            </w:pPr>
          </w:p>
          <w:p w:rsidR="00EC794D" w:rsidRPr="005472E9" w:rsidRDefault="00EC794D" w:rsidP="00F57F5A">
            <w:pPr>
              <w:rPr>
                <w:rFonts w:ascii="Cambria" w:hAnsi="Cambria"/>
                <w:szCs w:val="20"/>
                <w:lang w:val="en-US"/>
              </w:rPr>
            </w:pPr>
          </w:p>
          <w:p w:rsidR="00D73DA5" w:rsidRPr="005472E9" w:rsidRDefault="00D73DA5" w:rsidP="00F57F5A">
            <w:pPr>
              <w:rPr>
                <w:rFonts w:ascii="Cambria" w:hAnsi="Cambria"/>
                <w:szCs w:val="20"/>
                <w:lang w:val="en-US"/>
              </w:rPr>
            </w:pPr>
          </w:p>
        </w:tc>
      </w:tr>
    </w:tbl>
    <w:p w:rsidR="008B05EA" w:rsidRDefault="008B05EA" w:rsidP="00EC794D">
      <w:pPr>
        <w:pStyle w:val="Heading7"/>
        <w:rPr>
          <w:rFonts w:ascii="Cambria" w:hAnsi="Cambria" w:cs="Arial"/>
          <w:b/>
          <w:bCs/>
          <w:sz w:val="22"/>
          <w:szCs w:val="22"/>
          <w:u w:val="none"/>
        </w:rPr>
      </w:pPr>
    </w:p>
    <w:p w:rsidR="00EC794D" w:rsidRPr="00FC5969" w:rsidRDefault="00EC794D" w:rsidP="00EC794D">
      <w:pPr>
        <w:rPr>
          <w:rFonts w:ascii="Cambria" w:hAnsi="Cambria"/>
          <w:sz w:val="22"/>
          <w:szCs w:val="22"/>
        </w:rPr>
      </w:pPr>
    </w:p>
    <w:p w:rsidR="00B143AC" w:rsidRPr="00FC5969" w:rsidRDefault="007F629D" w:rsidP="00700C7B">
      <w:pPr>
        <w:pStyle w:val="ps2"/>
        <w:spacing w:before="120" w:after="120" w:line="240" w:lineRule="auto"/>
        <w:rPr>
          <w:rFonts w:ascii="Cambria" w:hAnsi="Cambria"/>
          <w:b w:val="0"/>
          <w:bCs w:val="0"/>
          <w:sz w:val="22"/>
          <w:szCs w:val="22"/>
        </w:rPr>
      </w:pPr>
      <w:r>
        <w:rPr>
          <w:rFonts w:ascii="Cambria" w:hAnsi="Cambria"/>
          <w:sz w:val="22"/>
          <w:szCs w:val="22"/>
        </w:rPr>
        <w:t>2</w:t>
      </w:r>
      <w:r w:rsidR="00700C7B">
        <w:rPr>
          <w:rFonts w:ascii="Cambria" w:hAnsi="Cambria" w:hint="cs"/>
          <w:sz w:val="22"/>
          <w:szCs w:val="22"/>
          <w:rtl/>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121183">
        <w:tblPrEx>
          <w:tblCellMar>
            <w:top w:w="0" w:type="dxa"/>
            <w:bottom w:w="0" w:type="dxa"/>
          </w:tblCellMar>
        </w:tblPrEx>
        <w:tc>
          <w:tcPr>
            <w:tcW w:w="10008" w:type="dxa"/>
          </w:tcPr>
          <w:p w:rsidR="002346F7" w:rsidRDefault="002346F7" w:rsidP="002346F7"/>
          <w:p w:rsidR="002346F7" w:rsidRDefault="002346F7" w:rsidP="002346F7"/>
          <w:p w:rsidR="002346F7" w:rsidRPr="002346F7" w:rsidRDefault="002346F7" w:rsidP="002346F7"/>
          <w:p w:rsidR="00D73DA5" w:rsidRPr="00D73DA5" w:rsidRDefault="00D73DA5" w:rsidP="00D73DA5"/>
          <w:p w:rsidR="00F06879" w:rsidRDefault="00F06879" w:rsidP="00F06879"/>
          <w:p w:rsidR="00F06879" w:rsidRPr="00F06879" w:rsidRDefault="00F06879" w:rsidP="00F06879"/>
        </w:tc>
      </w:tr>
    </w:tbl>
    <w:p w:rsidR="00B143AC" w:rsidRDefault="00B143AC" w:rsidP="00CC4F1F">
      <w:pPr>
        <w:rPr>
          <w:rFonts w:ascii="Cambria" w:hAnsi="Cambria" w:cs="Arial"/>
          <w:sz w:val="22"/>
          <w:szCs w:val="22"/>
        </w:rPr>
      </w:pPr>
    </w:p>
    <w:p w:rsidR="00683A68" w:rsidRDefault="00683A68"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683A68" w:rsidRPr="00ED2558" w:rsidRDefault="00683A68" w:rsidP="00C240AE">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lastRenderedPageBreak/>
        <w:t xml:space="preserve">Name of Course Coordinator: </w:t>
      </w:r>
      <w:r w:rsidR="00C240AE">
        <w:rPr>
          <w:rFonts w:ascii="Cambria" w:hAnsi="Cambria"/>
          <w:color w:val="000000"/>
          <w:sz w:val="22"/>
          <w:szCs w:val="22"/>
          <w:lang w:val="en-US"/>
        </w:rPr>
        <w:t>Mohammed Mattarneh</w:t>
      </w:r>
      <w:r w:rsidR="00C240AE" w:rsidRPr="00ED2558">
        <w:rPr>
          <w:rFonts w:ascii="Cambria" w:hAnsi="Cambria"/>
          <w:color w:val="000000"/>
          <w:sz w:val="22"/>
          <w:szCs w:val="22"/>
          <w:lang w:val="en-US"/>
        </w:rPr>
        <w:t xml:space="preserve"> </w:t>
      </w:r>
      <w:r w:rsidRPr="00ED2558">
        <w:rPr>
          <w:rFonts w:ascii="Cambria" w:hAnsi="Cambria"/>
          <w:color w:val="000000"/>
          <w:sz w:val="22"/>
          <w:szCs w:val="22"/>
          <w:lang w:val="en-US"/>
        </w:rPr>
        <w:t>Signature: ------------------------- Date: ------------------------- Head of curriculum committee/Department: ------------------------- Signature: ---------------------------------</w:t>
      </w:r>
    </w:p>
    <w:p w:rsidR="00683A68" w:rsidRPr="00ED2558" w:rsidRDefault="00683A68" w:rsidP="00C240AE">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 xml:space="preserve">Head of Department: </w:t>
      </w:r>
      <w:r w:rsidR="00C240AE">
        <w:rPr>
          <w:rFonts w:ascii="Cambria" w:hAnsi="Cambria"/>
          <w:color w:val="000000"/>
          <w:sz w:val="22"/>
          <w:szCs w:val="22"/>
          <w:lang w:val="en-US"/>
        </w:rPr>
        <w:t>Mohammed Mattarneh</w:t>
      </w:r>
      <w:r w:rsidR="00C240AE" w:rsidRPr="00ED2558">
        <w:rPr>
          <w:rFonts w:ascii="Cambria" w:hAnsi="Cambria"/>
          <w:color w:val="000000"/>
          <w:sz w:val="22"/>
          <w:szCs w:val="22"/>
          <w:lang w:val="en-US"/>
        </w:rPr>
        <w:t xml:space="preserve"> </w:t>
      </w:r>
      <w:r w:rsidRPr="00ED2558">
        <w:rPr>
          <w:rFonts w:ascii="Cambria" w:hAnsi="Cambria"/>
          <w:color w:val="000000"/>
          <w:sz w:val="22"/>
          <w:szCs w:val="22"/>
          <w:lang w:val="en-US"/>
        </w:rPr>
        <w:t>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rsidR="00683A68" w:rsidRPr="00ED2558" w:rsidRDefault="00683A68" w:rsidP="006C4815">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t xml:space="preserve">Dean: </w:t>
      </w:r>
      <w:r w:rsidR="006C4815">
        <w:rPr>
          <w:rFonts w:ascii="Cambria" w:hAnsi="Cambria"/>
          <w:color w:val="000000"/>
          <w:sz w:val="22"/>
          <w:szCs w:val="22"/>
          <w:lang w:val="en-US"/>
        </w:rPr>
        <w:t xml:space="preserve">Adnan Smadi </w:t>
      </w:r>
      <w:r w:rsidRPr="00ED2558">
        <w:rPr>
          <w:rFonts w:ascii="Cambria" w:hAnsi="Cambria"/>
          <w:color w:val="000000"/>
          <w:sz w:val="22"/>
          <w:szCs w:val="22"/>
          <w:lang w:val="en-US"/>
        </w:rPr>
        <w:t>Signature: ---------------------------------</w:t>
      </w:r>
    </w:p>
    <w:p w:rsidR="00683A68" w:rsidRPr="009E28C1" w:rsidRDefault="00683A68" w:rsidP="00683A68">
      <w:pPr>
        <w:autoSpaceDE w:val="0"/>
        <w:autoSpaceDN w:val="0"/>
        <w:adjustRightInd w:val="0"/>
        <w:spacing w:line="480" w:lineRule="auto"/>
        <w:rPr>
          <w:rFonts w:ascii="Cambria" w:hAnsi="Cambria"/>
          <w:color w:val="000000"/>
          <w:sz w:val="23"/>
          <w:szCs w:val="23"/>
          <w:lang w:val="en-US"/>
        </w:rPr>
      </w:pPr>
      <w:r w:rsidRPr="009E28C1">
        <w:rPr>
          <w:rFonts w:ascii="Cambria" w:hAnsi="Cambria"/>
          <w:color w:val="000000"/>
          <w:sz w:val="23"/>
          <w:szCs w:val="23"/>
          <w:lang w:val="en-US"/>
        </w:rPr>
        <w:t xml:space="preserve"> </w:t>
      </w: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p w:rsidR="00683A68" w:rsidRPr="00683A68" w:rsidRDefault="00683A68" w:rsidP="00CC4F1F">
      <w:pPr>
        <w:rPr>
          <w:rFonts w:ascii="Cambria" w:hAnsi="Cambria" w:cs="Arial"/>
          <w:sz w:val="22"/>
          <w:szCs w:val="22"/>
          <w:lang w:val="en-US"/>
        </w:rPr>
      </w:pPr>
    </w:p>
    <w:sectPr w:rsidR="00683A68" w:rsidRPr="00683A68" w:rsidSect="00683A68">
      <w:headerReference w:type="default" r:id="rId13"/>
      <w:footerReference w:type="default" r:id="rId14"/>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34D" w:rsidRDefault="005C734D">
      <w:r>
        <w:separator/>
      </w:r>
    </w:p>
  </w:endnote>
  <w:endnote w:type="continuationSeparator" w:id="1">
    <w:p w:rsidR="005C734D" w:rsidRDefault="005C7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48"/>
      <w:gridCol w:w="9058"/>
    </w:tblGrid>
    <w:tr w:rsidR="00683A68" w:rsidTr="00683A68">
      <w:tc>
        <w:tcPr>
          <w:tcW w:w="918" w:type="dxa"/>
        </w:tcPr>
        <w:p w:rsidR="00683A68" w:rsidRPr="00683A68" w:rsidRDefault="00683A68">
          <w:pPr>
            <w:pStyle w:val="Footer"/>
            <w:jc w:val="right"/>
            <w:rPr>
              <w:b/>
              <w:bCs/>
              <w:color w:val="4F81BD"/>
              <w:sz w:val="32"/>
              <w:szCs w:val="32"/>
              <w:lang w:eastAsia="en-US"/>
            </w:rPr>
          </w:pPr>
          <w:r w:rsidRPr="00683A68">
            <w:rPr>
              <w:sz w:val="22"/>
              <w:szCs w:val="22"/>
              <w:lang w:eastAsia="en-US"/>
            </w:rPr>
            <w:fldChar w:fldCharType="begin"/>
          </w:r>
          <w:r w:rsidRPr="00683A68">
            <w:rPr>
              <w:lang w:eastAsia="en-US"/>
            </w:rPr>
            <w:instrText xml:space="preserve"> PAGE   \* MERGEFORMAT </w:instrText>
          </w:r>
          <w:r w:rsidRPr="00683A68">
            <w:rPr>
              <w:sz w:val="22"/>
              <w:szCs w:val="22"/>
              <w:lang w:eastAsia="en-US"/>
            </w:rPr>
            <w:fldChar w:fldCharType="separate"/>
          </w:r>
          <w:r w:rsidR="001E4AAF" w:rsidRPr="001E4AAF">
            <w:rPr>
              <w:b/>
              <w:bCs/>
              <w:noProof/>
              <w:color w:val="4F81BD"/>
              <w:sz w:val="32"/>
              <w:szCs w:val="32"/>
              <w:lang w:eastAsia="en-US"/>
            </w:rPr>
            <w:t>5</w:t>
          </w:r>
          <w:r w:rsidRPr="00683A68">
            <w:rPr>
              <w:b/>
              <w:bCs/>
              <w:noProof/>
              <w:color w:val="4F81BD"/>
              <w:sz w:val="32"/>
              <w:szCs w:val="32"/>
              <w:lang w:eastAsia="en-US"/>
            </w:rPr>
            <w:fldChar w:fldCharType="end"/>
          </w:r>
        </w:p>
      </w:tc>
      <w:tc>
        <w:tcPr>
          <w:tcW w:w="7938" w:type="dxa"/>
        </w:tcPr>
        <w:p w:rsidR="00683A68" w:rsidRDefault="00683A68">
          <w:pPr>
            <w:pStyle w:val="Footer"/>
            <w:rPr>
              <w:lang w:eastAsia="en-US"/>
            </w:rPr>
          </w:pPr>
        </w:p>
      </w:tc>
    </w:tr>
  </w:tbl>
  <w:p w:rsidR="00CC4F1F" w:rsidRDefault="00CC4F1F">
    <w:pPr>
      <w:pStyle w:val="Footer"/>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34D" w:rsidRDefault="005C734D">
      <w:r>
        <w:separator/>
      </w:r>
    </w:p>
  </w:footnote>
  <w:footnote w:type="continuationSeparator" w:id="1">
    <w:p w:rsidR="005C734D" w:rsidRDefault="005C7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20" w:rsidRPr="00F51120" w:rsidRDefault="00F51120"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CC4F1F" w:rsidRDefault="00CC4F1F">
    <w:pPr>
      <w:pStyle w:val="Header"/>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C6E17"/>
    <w:multiLevelType w:val="hybridMultilevel"/>
    <w:tmpl w:val="E26E1B44"/>
    <w:lvl w:ilvl="0" w:tplc="65F4BB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80CB2"/>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66409"/>
    <w:multiLevelType w:val="hybridMultilevel"/>
    <w:tmpl w:val="A78AC6E0"/>
    <w:lvl w:ilvl="0" w:tplc="BC9A0A62">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613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6706898"/>
    <w:multiLevelType w:val="hybridMultilevel"/>
    <w:tmpl w:val="C8A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93E75"/>
    <w:multiLevelType w:val="singleLevel"/>
    <w:tmpl w:val="A1DAC470"/>
    <w:lvl w:ilvl="0">
      <w:start w:val="1"/>
      <w:numFmt w:val="lowerLetter"/>
      <w:lvlText w:val="%1."/>
      <w:lvlJc w:val="left"/>
      <w:pPr>
        <w:tabs>
          <w:tab w:val="num" w:pos="360"/>
        </w:tabs>
        <w:ind w:left="360" w:hanging="360"/>
      </w:pPr>
      <w:rPr>
        <w:rFonts w:hint="default"/>
      </w:rPr>
    </w:lvl>
  </w:abstractNum>
  <w:abstractNum w:abstractNumId="9">
    <w:nsid w:val="201E4E17"/>
    <w:multiLevelType w:val="singleLevel"/>
    <w:tmpl w:val="3A94B174"/>
    <w:lvl w:ilvl="0">
      <w:start w:val="15"/>
      <w:numFmt w:val="decimal"/>
      <w:lvlText w:val="%1."/>
      <w:lvlJc w:val="left"/>
      <w:pPr>
        <w:tabs>
          <w:tab w:val="num" w:pos="420"/>
        </w:tabs>
        <w:ind w:left="420" w:hanging="420"/>
      </w:pPr>
      <w:rPr>
        <w:rFonts w:hint="default"/>
      </w:rPr>
    </w:lvl>
  </w:abstractNum>
  <w:abstractNum w:abstractNumId="10">
    <w:nsid w:val="29AC6176"/>
    <w:multiLevelType w:val="hybridMultilevel"/>
    <w:tmpl w:val="86D6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74287"/>
    <w:multiLevelType w:val="hybridMultilevel"/>
    <w:tmpl w:val="E6109C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722D23"/>
    <w:multiLevelType w:val="singleLevel"/>
    <w:tmpl w:val="8D64BC20"/>
    <w:lvl w:ilvl="0">
      <w:start w:val="1"/>
      <w:numFmt w:val="decimal"/>
      <w:lvlText w:val="3.%1"/>
      <w:legacy w:legacy="1" w:legacySpace="0" w:legacyIndent="567"/>
      <w:lvlJc w:val="left"/>
      <w:pPr>
        <w:ind w:left="567" w:hanging="567"/>
      </w:pPr>
    </w:lvl>
  </w:abstractNum>
  <w:abstractNum w:abstractNumId="13">
    <w:nsid w:val="2E8C6904"/>
    <w:multiLevelType w:val="hybridMultilevel"/>
    <w:tmpl w:val="AD120AD8"/>
    <w:lvl w:ilvl="0" w:tplc="A4666E08">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6782E"/>
    <w:multiLevelType w:val="hybridMultilevel"/>
    <w:tmpl w:val="B20035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1536D01"/>
    <w:multiLevelType w:val="hybridMultilevel"/>
    <w:tmpl w:val="267E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432AFF"/>
    <w:multiLevelType w:val="hybridMultilevel"/>
    <w:tmpl w:val="E90291E4"/>
    <w:lvl w:ilvl="0" w:tplc="2D126B26">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ED7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F380939"/>
    <w:multiLevelType w:val="hybridMultilevel"/>
    <w:tmpl w:val="1AFEF1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41D3D2F"/>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33FC4"/>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43196"/>
    <w:multiLevelType w:val="singleLevel"/>
    <w:tmpl w:val="14729F8C"/>
    <w:lvl w:ilvl="0">
      <w:start w:val="1"/>
      <w:numFmt w:val="decimal"/>
      <w:lvlText w:val="2.%1."/>
      <w:legacy w:legacy="1" w:legacySpace="0" w:legacyIndent="567"/>
      <w:lvlJc w:val="left"/>
      <w:pPr>
        <w:ind w:left="567" w:hanging="567"/>
      </w:pPr>
    </w:lvl>
  </w:abstractNum>
  <w:abstractNum w:abstractNumId="22">
    <w:nsid w:val="459D6D79"/>
    <w:multiLevelType w:val="hybridMultilevel"/>
    <w:tmpl w:val="2B58268E"/>
    <w:lvl w:ilvl="0" w:tplc="72523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27BC0"/>
    <w:multiLevelType w:val="hybridMultilevel"/>
    <w:tmpl w:val="814CC4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AEB4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B747078"/>
    <w:multiLevelType w:val="hybridMultilevel"/>
    <w:tmpl w:val="EDEAD87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4E2E04A3"/>
    <w:multiLevelType w:val="hybridMultilevel"/>
    <w:tmpl w:val="D102C1B8"/>
    <w:lvl w:ilvl="0" w:tplc="09B248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4D72BF"/>
    <w:multiLevelType w:val="hybridMultilevel"/>
    <w:tmpl w:val="F90E1300"/>
    <w:lvl w:ilvl="0" w:tplc="76620C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C41935"/>
    <w:multiLevelType w:val="hybridMultilevel"/>
    <w:tmpl w:val="9A9260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559D3A5A"/>
    <w:multiLevelType w:val="hybridMultilevel"/>
    <w:tmpl w:val="8550EC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9630702"/>
    <w:multiLevelType w:val="singleLevel"/>
    <w:tmpl w:val="137A930A"/>
    <w:lvl w:ilvl="0">
      <w:start w:val="1"/>
      <w:numFmt w:val="decimal"/>
      <w:lvlText w:val="1.%1."/>
      <w:legacy w:legacy="1" w:legacySpace="0" w:legacyIndent="567"/>
      <w:lvlJc w:val="left"/>
      <w:pPr>
        <w:ind w:left="567" w:hanging="567"/>
      </w:pPr>
    </w:lvl>
  </w:abstractNum>
  <w:abstractNum w:abstractNumId="31">
    <w:nsid w:val="5BF75192"/>
    <w:multiLevelType w:val="hybridMultilevel"/>
    <w:tmpl w:val="1F7AFF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DD8765F"/>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B72A6"/>
    <w:multiLevelType w:val="hybridMultilevel"/>
    <w:tmpl w:val="2D9C3330"/>
    <w:lvl w:ilvl="0" w:tplc="05D63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447D15"/>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116A2"/>
    <w:multiLevelType w:val="hybridMultilevel"/>
    <w:tmpl w:val="E4EA68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AD719C9"/>
    <w:multiLevelType w:val="hybridMultilevel"/>
    <w:tmpl w:val="E9305C3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6CCF1317"/>
    <w:multiLevelType w:val="hybridMultilevel"/>
    <w:tmpl w:val="2448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84138"/>
    <w:multiLevelType w:val="hybridMultilevel"/>
    <w:tmpl w:val="A730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D6581B"/>
    <w:multiLevelType w:val="hybridMultilevel"/>
    <w:tmpl w:val="E4005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905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78F7666"/>
    <w:multiLevelType w:val="hybridMultilevel"/>
    <w:tmpl w:val="04F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35455A"/>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77B84"/>
    <w:multiLevelType w:val="hybridMultilevel"/>
    <w:tmpl w:val="765C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7F9E24C3"/>
    <w:multiLevelType w:val="hybridMultilevel"/>
    <w:tmpl w:val="192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7"/>
  </w:num>
  <w:num w:numId="4">
    <w:abstractNumId w:val="6"/>
  </w:num>
  <w:num w:numId="5">
    <w:abstractNumId w:val="24"/>
  </w:num>
  <w:num w:numId="6">
    <w:abstractNumId w:val="40"/>
  </w:num>
  <w:num w:numId="7">
    <w:abstractNumId w:val="36"/>
  </w:num>
  <w:num w:numId="8">
    <w:abstractNumId w:val="21"/>
  </w:num>
  <w:num w:numId="9">
    <w:abstractNumId w:val="31"/>
  </w:num>
  <w:num w:numId="10">
    <w:abstractNumId w:val="12"/>
  </w:num>
  <w:num w:numId="11">
    <w:abstractNumId w:val="23"/>
  </w:num>
  <w:num w:numId="12">
    <w:abstractNumId w:val="30"/>
  </w:num>
  <w:num w:numId="13">
    <w:abstractNumId w:val="29"/>
  </w:num>
  <w:num w:numId="14">
    <w:abstractNumId w:val="35"/>
  </w:num>
  <w:num w:numId="15">
    <w:abstractNumId w:val="7"/>
  </w:num>
  <w:num w:numId="16">
    <w:abstractNumId w:val="8"/>
  </w:num>
  <w:num w:numId="17">
    <w:abstractNumId w:val="25"/>
  </w:num>
  <w:num w:numId="18">
    <w:abstractNumId w:val="14"/>
  </w:num>
  <w:num w:numId="19">
    <w:abstractNumId w:val="44"/>
  </w:num>
  <w:num w:numId="20">
    <w:abstractNumId w:val="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0"/>
  </w:num>
  <w:num w:numId="24">
    <w:abstractNumId w:val="37"/>
  </w:num>
  <w:num w:numId="25">
    <w:abstractNumId w:val="39"/>
  </w:num>
  <w:num w:numId="26">
    <w:abstractNumId w:val="27"/>
  </w:num>
  <w:num w:numId="27">
    <w:abstractNumId w:val="33"/>
  </w:num>
  <w:num w:numId="28">
    <w:abstractNumId w:val="42"/>
  </w:num>
  <w:num w:numId="29">
    <w:abstractNumId w:val="20"/>
  </w:num>
  <w:num w:numId="30">
    <w:abstractNumId w:val="19"/>
  </w:num>
  <w:num w:numId="31">
    <w:abstractNumId w:val="22"/>
  </w:num>
  <w:num w:numId="32">
    <w:abstractNumId w:val="2"/>
  </w:num>
  <w:num w:numId="33">
    <w:abstractNumId w:val="45"/>
  </w:num>
  <w:num w:numId="34">
    <w:abstractNumId w:val="41"/>
  </w:num>
  <w:num w:numId="35">
    <w:abstractNumId w:val="38"/>
  </w:num>
  <w:num w:numId="36">
    <w:abstractNumId w:val="15"/>
  </w:num>
  <w:num w:numId="37">
    <w:abstractNumId w:val="28"/>
  </w:num>
  <w:num w:numId="38">
    <w:abstractNumId w:val="43"/>
  </w:num>
  <w:num w:numId="39">
    <w:abstractNumId w:val="34"/>
  </w:num>
  <w:num w:numId="40">
    <w:abstractNumId w:val="26"/>
  </w:num>
  <w:num w:numId="41">
    <w:abstractNumId w:val="32"/>
  </w:num>
  <w:num w:numId="42">
    <w:abstractNumId w:val="4"/>
  </w:num>
  <w:num w:numId="43">
    <w:abstractNumId w:val="16"/>
  </w:num>
  <w:num w:numId="44">
    <w:abstractNumId w:val="11"/>
  </w:num>
  <w:num w:numId="45">
    <w:abstractNumId w:val="13"/>
  </w:num>
  <w:num w:numId="46">
    <w:abstractNumId w:val="3"/>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B016DA"/>
    <w:rsid w:val="00002735"/>
    <w:rsid w:val="00004C72"/>
    <w:rsid w:val="000165F1"/>
    <w:rsid w:val="00016899"/>
    <w:rsid w:val="0002388B"/>
    <w:rsid w:val="00024732"/>
    <w:rsid w:val="00035167"/>
    <w:rsid w:val="00047D5D"/>
    <w:rsid w:val="000700F3"/>
    <w:rsid w:val="000B070E"/>
    <w:rsid w:val="000C17DB"/>
    <w:rsid w:val="000C47AB"/>
    <w:rsid w:val="000E10C1"/>
    <w:rsid w:val="000F6AE2"/>
    <w:rsid w:val="00100132"/>
    <w:rsid w:val="001128D9"/>
    <w:rsid w:val="001143B0"/>
    <w:rsid w:val="00121183"/>
    <w:rsid w:val="0012294E"/>
    <w:rsid w:val="00150244"/>
    <w:rsid w:val="00150C7F"/>
    <w:rsid w:val="001711B8"/>
    <w:rsid w:val="00172634"/>
    <w:rsid w:val="001731B3"/>
    <w:rsid w:val="001876F5"/>
    <w:rsid w:val="0019174D"/>
    <w:rsid w:val="001D5714"/>
    <w:rsid w:val="001E4AAF"/>
    <w:rsid w:val="001F26BA"/>
    <w:rsid w:val="001F31EA"/>
    <w:rsid w:val="00201381"/>
    <w:rsid w:val="002026E9"/>
    <w:rsid w:val="002346F7"/>
    <w:rsid w:val="002445EA"/>
    <w:rsid w:val="00266E80"/>
    <w:rsid w:val="00291693"/>
    <w:rsid w:val="0030145C"/>
    <w:rsid w:val="00310A24"/>
    <w:rsid w:val="00314838"/>
    <w:rsid w:val="003259AF"/>
    <w:rsid w:val="0033559A"/>
    <w:rsid w:val="003411E7"/>
    <w:rsid w:val="00343444"/>
    <w:rsid w:val="00373FBD"/>
    <w:rsid w:val="003843EA"/>
    <w:rsid w:val="003E1014"/>
    <w:rsid w:val="0040165E"/>
    <w:rsid w:val="004202C0"/>
    <w:rsid w:val="0042205B"/>
    <w:rsid w:val="00453BFA"/>
    <w:rsid w:val="00474B0E"/>
    <w:rsid w:val="004A707E"/>
    <w:rsid w:val="004C39CD"/>
    <w:rsid w:val="004F493F"/>
    <w:rsid w:val="0051312C"/>
    <w:rsid w:val="005303D7"/>
    <w:rsid w:val="00537AE9"/>
    <w:rsid w:val="005472E9"/>
    <w:rsid w:val="00556B3F"/>
    <w:rsid w:val="00572F9A"/>
    <w:rsid w:val="00583F44"/>
    <w:rsid w:val="00586C35"/>
    <w:rsid w:val="00592640"/>
    <w:rsid w:val="005B1749"/>
    <w:rsid w:val="005C734D"/>
    <w:rsid w:val="00616DF2"/>
    <w:rsid w:val="00620096"/>
    <w:rsid w:val="00627DDC"/>
    <w:rsid w:val="006457F7"/>
    <w:rsid w:val="0064628C"/>
    <w:rsid w:val="00671D3D"/>
    <w:rsid w:val="006742A9"/>
    <w:rsid w:val="0067568D"/>
    <w:rsid w:val="00676685"/>
    <w:rsid w:val="00683A68"/>
    <w:rsid w:val="00693873"/>
    <w:rsid w:val="006A5EFA"/>
    <w:rsid w:val="006B022D"/>
    <w:rsid w:val="006C2C6F"/>
    <w:rsid w:val="006C4815"/>
    <w:rsid w:val="006F70C6"/>
    <w:rsid w:val="00700C7B"/>
    <w:rsid w:val="00715328"/>
    <w:rsid w:val="0075066C"/>
    <w:rsid w:val="0075627D"/>
    <w:rsid w:val="00761E80"/>
    <w:rsid w:val="007643B7"/>
    <w:rsid w:val="00775228"/>
    <w:rsid w:val="007B266D"/>
    <w:rsid w:val="007B31BF"/>
    <w:rsid w:val="007D6082"/>
    <w:rsid w:val="007D76F3"/>
    <w:rsid w:val="007E0741"/>
    <w:rsid w:val="007E4658"/>
    <w:rsid w:val="007F629D"/>
    <w:rsid w:val="00800C80"/>
    <w:rsid w:val="008016F7"/>
    <w:rsid w:val="00804135"/>
    <w:rsid w:val="00824627"/>
    <w:rsid w:val="00832EDA"/>
    <w:rsid w:val="00840524"/>
    <w:rsid w:val="00852826"/>
    <w:rsid w:val="008833FE"/>
    <w:rsid w:val="00894EA1"/>
    <w:rsid w:val="008B05EA"/>
    <w:rsid w:val="008F2A28"/>
    <w:rsid w:val="008F32BC"/>
    <w:rsid w:val="008F7791"/>
    <w:rsid w:val="00920768"/>
    <w:rsid w:val="009310E1"/>
    <w:rsid w:val="00934132"/>
    <w:rsid w:val="00955553"/>
    <w:rsid w:val="00956EC6"/>
    <w:rsid w:val="00965D7E"/>
    <w:rsid w:val="00990C57"/>
    <w:rsid w:val="00997FE9"/>
    <w:rsid w:val="009A550F"/>
    <w:rsid w:val="009A7C82"/>
    <w:rsid w:val="009B6777"/>
    <w:rsid w:val="009C6D3F"/>
    <w:rsid w:val="009E5872"/>
    <w:rsid w:val="009E6C5C"/>
    <w:rsid w:val="009F7B84"/>
    <w:rsid w:val="00A42EC1"/>
    <w:rsid w:val="00A45946"/>
    <w:rsid w:val="00A76B27"/>
    <w:rsid w:val="00A8445B"/>
    <w:rsid w:val="00A90D1D"/>
    <w:rsid w:val="00A95075"/>
    <w:rsid w:val="00AD1543"/>
    <w:rsid w:val="00B04B7D"/>
    <w:rsid w:val="00B10A55"/>
    <w:rsid w:val="00B143AC"/>
    <w:rsid w:val="00B20BF7"/>
    <w:rsid w:val="00B51B69"/>
    <w:rsid w:val="00B53C33"/>
    <w:rsid w:val="00BA71BC"/>
    <w:rsid w:val="00C06816"/>
    <w:rsid w:val="00C07ACE"/>
    <w:rsid w:val="00C240AE"/>
    <w:rsid w:val="00C67D03"/>
    <w:rsid w:val="00C87B41"/>
    <w:rsid w:val="00CC4F1F"/>
    <w:rsid w:val="00CD6B52"/>
    <w:rsid w:val="00CF4B5C"/>
    <w:rsid w:val="00D012E8"/>
    <w:rsid w:val="00D05C7C"/>
    <w:rsid w:val="00D11748"/>
    <w:rsid w:val="00D64E98"/>
    <w:rsid w:val="00D6536F"/>
    <w:rsid w:val="00D66E33"/>
    <w:rsid w:val="00D73DA5"/>
    <w:rsid w:val="00D75241"/>
    <w:rsid w:val="00D75D37"/>
    <w:rsid w:val="00D77409"/>
    <w:rsid w:val="00D806F9"/>
    <w:rsid w:val="00D928AB"/>
    <w:rsid w:val="00DD25CD"/>
    <w:rsid w:val="00E15C93"/>
    <w:rsid w:val="00E40BA7"/>
    <w:rsid w:val="00E5103D"/>
    <w:rsid w:val="00E546E1"/>
    <w:rsid w:val="00E55E19"/>
    <w:rsid w:val="00E60635"/>
    <w:rsid w:val="00E73622"/>
    <w:rsid w:val="00EA4756"/>
    <w:rsid w:val="00EC0C0B"/>
    <w:rsid w:val="00EC1715"/>
    <w:rsid w:val="00EC2745"/>
    <w:rsid w:val="00EC794D"/>
    <w:rsid w:val="00ED2558"/>
    <w:rsid w:val="00EE6BEC"/>
    <w:rsid w:val="00F06879"/>
    <w:rsid w:val="00F10754"/>
    <w:rsid w:val="00F248B9"/>
    <w:rsid w:val="00F24D05"/>
    <w:rsid w:val="00F50625"/>
    <w:rsid w:val="00F50FD8"/>
    <w:rsid w:val="00F51120"/>
    <w:rsid w:val="00F57F5A"/>
    <w:rsid w:val="00F65973"/>
    <w:rsid w:val="00FC5969"/>
    <w:rsid w:val="00FE43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i/>
      <w:sz w:val="22"/>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semiHidden/>
    <w:rsid w:val="00756A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56A03"/>
  </w:style>
  <w:style w:type="paragraph" w:styleId="Header">
    <w:name w:val="header"/>
    <w:aliases w:val="Heading7"/>
    <w:basedOn w:val="Normal"/>
    <w:link w:val="HeaderChar"/>
    <w:uiPriority w:val="99"/>
    <w:pPr>
      <w:tabs>
        <w:tab w:val="center" w:pos="4153"/>
        <w:tab w:val="right" w:pos="8306"/>
      </w:tabs>
    </w:pPr>
    <w:rPr>
      <w:lang/>
    </w:rPr>
  </w:style>
  <w:style w:type="paragraph" w:styleId="Footer">
    <w:name w:val="footer"/>
    <w:basedOn w:val="Normal"/>
    <w:link w:val="FooterChar"/>
    <w:uiPriority w:val="99"/>
    <w:pPr>
      <w:tabs>
        <w:tab w:val="center" w:pos="4153"/>
        <w:tab w:val="right" w:pos="8306"/>
      </w:tabs>
    </w:pPr>
    <w:rPr>
      <w:lang/>
    </w:rPr>
  </w:style>
  <w:style w:type="paragraph" w:styleId="BodyText2">
    <w:name w:val="Body Text 2"/>
    <w:basedOn w:val="Normal"/>
    <w:rPr>
      <w:sz w:val="24"/>
    </w:rPr>
  </w:style>
  <w:style w:type="paragraph" w:styleId="BodyText3">
    <w:name w:val="Body Text 3"/>
    <w:basedOn w:val="Normal"/>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pPr>
      <w:jc w:val="both"/>
    </w:pPr>
    <w:rPr>
      <w:sz w:val="24"/>
    </w:rPr>
  </w:style>
  <w:style w:type="paragraph" w:styleId="BodyTextIndent">
    <w:name w:val="Body Text Indent"/>
    <w:basedOn w:val="Normal"/>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955553"/>
    <w:rPr>
      <w:rFonts w:ascii="Cambria" w:hAnsi="Cambria"/>
      <w:szCs w:val="20"/>
      <w:lang/>
    </w:rPr>
  </w:style>
  <w:style w:type="paragraph" w:customStyle="1" w:styleId="ps1numbered">
    <w:name w:val="ps1 numbered"/>
    <w:basedOn w:val="ps1Char"/>
    <w:rsid w:val="00756A03"/>
    <w:pPr>
      <w:numPr>
        <w:numId w:val="19"/>
      </w:numPr>
    </w:pPr>
  </w:style>
  <w:style w:type="character" w:customStyle="1" w:styleId="ps1CharChar">
    <w:name w:val="ps1 Char Char"/>
    <w:link w:val="ps1Char"/>
    <w:rsid w:val="00955553"/>
    <w:rPr>
      <w:rFonts w:ascii="Cambria" w:hAnsi="Cambria"/>
      <w:lang/>
    </w:rPr>
  </w:style>
  <w:style w:type="paragraph" w:customStyle="1" w:styleId="ps1bullet">
    <w:name w:val="ps1 bullet"/>
    <w:basedOn w:val="Normal"/>
    <w:rsid w:val="009B5F9E"/>
    <w:pPr>
      <w:numPr>
        <w:numId w:val="20"/>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s>
</file>

<file path=word/webSettings.xml><?xml version="1.0" encoding="utf-8"?>
<w:webSettings xmlns:r="http://schemas.openxmlformats.org/officeDocument/2006/relationships" xmlns:w="http://schemas.openxmlformats.org/wordprocessingml/2006/main">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441A1A50-ABDA-4F7B-8DF0-1E69E7806470}">
  <ds:schemaRefs>
    <ds:schemaRef ds:uri="http://schemas.microsoft.com/office/2006/metadata/propertie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6</Pages>
  <Words>919</Words>
  <Characters>5239</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Course Syllabus</vt:lpstr>
      <vt:lpstr>Course Syllabus</vt:lpstr>
    </vt:vector>
  </TitlesOfParts>
  <Company>The University of Sheffield</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n.abuhanak</cp:lastModifiedBy>
  <cp:revision>2</cp:revision>
  <cp:lastPrinted>2015-03-23T12:23:00Z</cp:lastPrinted>
  <dcterms:created xsi:type="dcterms:W3CDTF">2019-11-05T12:01:00Z</dcterms:created>
  <dcterms:modified xsi:type="dcterms:W3CDTF">2019-11-05T12:01:00Z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